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227E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尖山区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卫生健康局</w:t>
      </w:r>
    </w:p>
    <w:p w14:paraId="3A4B6C1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2025年政府信息公开工作年度报告</w:t>
      </w:r>
    </w:p>
    <w:p w14:paraId="22D40D6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F6BA7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本年度报告根据《中华人民共和国政府信息公开条例》(以下简称《条例》)的相关规定，全面总结了</w:t>
      </w:r>
      <w:r>
        <w:rPr>
          <w:rFonts w:hint="eastAsia" w:cs="仿宋_GB2312"/>
          <w:spacing w:val="0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信息公开工作及相关主要数据。报告所列数据统计期限自</w:t>
      </w:r>
      <w:r>
        <w:rPr>
          <w:rFonts w:hint="eastAsia" w:cs="仿宋_GB2312"/>
          <w:spacing w:val="0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年1月1日起至</w:t>
      </w:r>
      <w:r>
        <w:rPr>
          <w:rFonts w:hint="eastAsia" w:cs="仿宋_GB2312"/>
          <w:spacing w:val="0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年12月31日止。本年度报告可在尖山区政府网政府信息公开平台（http://www.sysjs.gov.cn/）查阅或下载，如有疑问请与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尖山区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卫生健康局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联系（联系地址</w:t>
      </w:r>
      <w:r>
        <w:rPr>
          <w:rFonts w:hint="eastAsia" w:cs="仿宋_GB2312"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双鸭山市尖山区富安路中段新都汇附近，邮编：155100，联系电话：0469—260097</w:t>
      </w:r>
      <w:r>
        <w:rPr>
          <w:rFonts w:hint="eastAsia" w:cs="仿宋_GB2312"/>
          <w:spacing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，电子邮箱：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instrText xml:space="preserve"> HYPERLINK "mailto:jsqzfb@163.com）。" </w:instrTex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fldChar w:fldCharType="separate"/>
      </w:r>
      <w:r>
        <w:rPr>
          <w:rFonts w:hint="eastAsia" w:cs="仿宋_GB2312"/>
          <w:spacing w:val="0"/>
          <w:sz w:val="32"/>
          <w:szCs w:val="32"/>
          <w:lang w:val="en-US" w:eastAsia="zh-CN"/>
        </w:rPr>
        <w:t>sysjsqwsj@163.com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）。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fldChar w:fldCharType="end"/>
      </w:r>
    </w:p>
    <w:p w14:paraId="0095E4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left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一、总体情况</w:t>
      </w:r>
    </w:p>
    <w:p w14:paraId="785B2CD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2025年，尖山区卫生健康局坚持以人民为中心的发展思想，紧紧围绕区委、区政府中心工作和卫生健康事业重点任务，以“健康尖山”建设为主线，持续深化政府信息公开工作，保障公众知情权、参与权和监督权，为推动全区卫生健康事业高质量发展营造了公开透明的政务环境。</w:t>
      </w:r>
    </w:p>
    <w:p w14:paraId="2539A71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二、主动公开政府信息情况</w:t>
      </w:r>
    </w:p>
    <w:p w14:paraId="49017EC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</w:p>
    <w:tbl>
      <w:tblPr>
        <w:tblStyle w:val="7"/>
        <w:tblW w:w="9735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2430"/>
        <w:gridCol w:w="2430"/>
        <w:gridCol w:w="2445"/>
      </w:tblGrid>
      <w:tr w14:paraId="762AFF7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75E2A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第二十条第（一）项</w:t>
            </w:r>
          </w:p>
        </w:tc>
      </w:tr>
      <w:tr w14:paraId="1025AEB6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5A041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21589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本年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制发件数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2C9AD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本年废止件数</w:t>
            </w:r>
          </w:p>
        </w:tc>
        <w:tc>
          <w:tcPr>
            <w:tcW w:w="24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BABEA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现行有效件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数</w:t>
            </w:r>
          </w:p>
        </w:tc>
      </w:tr>
      <w:tr w14:paraId="6EED04A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2075C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A5B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685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BFB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3714D5B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D1D1C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B58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0B6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91F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15F83B0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EC881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第二十条第（五）项</w:t>
            </w:r>
          </w:p>
        </w:tc>
      </w:tr>
      <w:tr w14:paraId="32E836A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F2FA8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68091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本年处理决定数量</w:t>
            </w:r>
          </w:p>
        </w:tc>
      </w:tr>
      <w:tr w14:paraId="600304C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B142B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565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lang w:val="en-US" w:eastAsia="zh-CN"/>
              </w:rPr>
              <w:t>5</w:t>
            </w:r>
          </w:p>
        </w:tc>
      </w:tr>
      <w:tr w14:paraId="68F4AD6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715AB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第二十条第（六）项</w:t>
            </w:r>
          </w:p>
        </w:tc>
      </w:tr>
      <w:tr w14:paraId="770F6D9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F4AFD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BDC18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本年处理决定数量</w:t>
            </w:r>
          </w:p>
        </w:tc>
      </w:tr>
      <w:tr w14:paraId="572DB37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91F75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C96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10BA8A7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2598A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46B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139D758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7CFFE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第二十条第（八）项</w:t>
            </w:r>
          </w:p>
        </w:tc>
      </w:tr>
      <w:tr w14:paraId="11D35B44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F9E44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2DA9B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本年收费金额（单位：万元）</w:t>
            </w:r>
          </w:p>
        </w:tc>
      </w:tr>
      <w:tr w14:paraId="2279E58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25EDC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534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</w:tbl>
    <w:p w14:paraId="235249F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3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收到和处理政府信息公开申请情况</w:t>
      </w:r>
    </w:p>
    <w:tbl>
      <w:tblPr>
        <w:tblStyle w:val="7"/>
        <w:tblW w:w="975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1080"/>
        <w:gridCol w:w="3088"/>
        <w:gridCol w:w="686"/>
        <w:gridCol w:w="686"/>
        <w:gridCol w:w="686"/>
        <w:gridCol w:w="686"/>
        <w:gridCol w:w="686"/>
        <w:gridCol w:w="687"/>
        <w:gridCol w:w="687"/>
      </w:tblGrid>
      <w:tr w14:paraId="538C53A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12AAF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（本列数据的勾稽关系为：第一项加第二项之和，等于第三项加第四项之和）</w:t>
            </w:r>
          </w:p>
        </w:tc>
        <w:tc>
          <w:tcPr>
            <w:tcW w:w="480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AB594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申请人情况</w:t>
            </w:r>
          </w:p>
        </w:tc>
      </w:tr>
      <w:tr w14:paraId="6FABBB4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184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28391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自然人</w:t>
            </w:r>
          </w:p>
        </w:tc>
        <w:tc>
          <w:tcPr>
            <w:tcW w:w="343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D117D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法人或其他组织</w:t>
            </w:r>
          </w:p>
        </w:tc>
        <w:tc>
          <w:tcPr>
            <w:tcW w:w="687" w:type="dxa"/>
            <w:vMerge w:val="restart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AD179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总计</w:t>
            </w:r>
          </w:p>
        </w:tc>
      </w:tr>
      <w:tr w14:paraId="224378D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AEC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4413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3FB0B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商业</w:t>
            </w:r>
          </w:p>
          <w:p w14:paraId="2D8B637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企业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2B059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科研</w:t>
            </w:r>
          </w:p>
          <w:p w14:paraId="5D3FDAF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机构</w:t>
            </w:r>
          </w:p>
        </w:tc>
        <w:tc>
          <w:tcPr>
            <w:tcW w:w="6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0BEAA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社会公益组织</w:t>
            </w:r>
          </w:p>
        </w:tc>
        <w:tc>
          <w:tcPr>
            <w:tcW w:w="6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B219D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法律服务机构</w:t>
            </w:r>
          </w:p>
        </w:tc>
        <w:tc>
          <w:tcPr>
            <w:tcW w:w="6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70EB0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其他</w:t>
            </w:r>
          </w:p>
        </w:tc>
        <w:tc>
          <w:tcPr>
            <w:tcW w:w="687" w:type="dxa"/>
            <w:vMerge w:val="continue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1BD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  <w:tr w14:paraId="477703E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76458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一、本年新收政府信息公开申请数量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837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231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F1C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8DC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B92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07C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C7C4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  <w:p w14:paraId="3C60C189">
            <w:pPr>
              <w:pStyle w:val="2"/>
              <w:ind w:left="0" w:leftChars="0" w:firstLine="0" w:firstLineChars="0"/>
              <w:rPr>
                <w:rFonts w:hint="default"/>
                <w:b w:val="0"/>
                <w:bCs/>
                <w:lang w:val="en-US" w:eastAsia="zh-CN"/>
              </w:rPr>
            </w:pPr>
          </w:p>
        </w:tc>
      </w:tr>
      <w:tr w14:paraId="2FF5B248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41B1D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二、上年结转政府信息公开申请数量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83B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F37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4F8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BA6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9B6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527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D499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714B8D3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restart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109BE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三、本年度办理结果</w:t>
            </w: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3C315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（一）予以公开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676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1D6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2E7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072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16E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2A4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3AA9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0DE007E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738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77934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（二）部分公开（区分处理的，只计这一情形，不计其他情形）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1B2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30F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064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64C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EAA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29C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6528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1C250E6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AED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E95BA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（三）不予公开</w:t>
            </w: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F225BE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1.属于国家秘密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D59B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DA24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67A8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C2F8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76F1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57B4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D598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6BAC0FB4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6C4B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6F7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0249F1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2.其他法律行政法规禁止公开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99B0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E388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E08A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8E97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099D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5C60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6F21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260B092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206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2C9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5806D4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3.危及“三安全一稳定”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14F1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5613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5596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FADE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DC51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A13F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A25C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0061F97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901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7E4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952EE6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4.保护第三方合法权益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3BFC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FD1B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0675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11CF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6FF9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13F4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6241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071B044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639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651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3E2249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5.属于三类内部事务信息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2587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2083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EACA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E646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CD53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7619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8843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2D03D0B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F5F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2B9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7DEB64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6.属于四类过程性信息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5247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EF80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F896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91C7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36DD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741F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A4F5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4C5EDC4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8D8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2F2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B30709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7.属于行政执法案卷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47BD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1019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C1CD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5F2F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FA33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3C01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3DE0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770CFB2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4A0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6F0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E413B1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8.属于行政查询事项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1E96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337B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85F5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7D82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E0E9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DE5C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A690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503CE7F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2AF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FBABC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（四）无法提供</w:t>
            </w: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F5282F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1.本机关不掌握相关政府信息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D18D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7368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FF3F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C886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EDBD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155B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3D8C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527BDFA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D9E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EBB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06045D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2.没有现成信息需要另行制作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E3F4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A052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9009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E50B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611C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BE2A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16B8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47DB562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46F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303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72E8CB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3.补正后申请内容仍不明确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8487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8E45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5C5D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5D53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5159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71CC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A057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3FA707B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4D88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B3FE6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（五）不予处理</w:t>
            </w: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2E1143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1.信访举报投诉类申请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FDA4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50CA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AFC8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43B7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9F37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76D0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CBE4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2891AFC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9DF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C3D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877EA2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2.重复申请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C1AD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46C7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3C07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4F38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2C03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25F1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39CF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4B6E753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2E7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4F4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367215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3.要求提供公开出版物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9B6D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891C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D763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E174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AE68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11F5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8333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11A0C08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7DD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352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FB6E34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4.无正当理由大量反复申请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53FA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572E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991F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8D7E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6AFB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4B86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9DDE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044E843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283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BF0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2FE0A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5.要求行政机关确认或重新出具已获取信息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EA09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CAB9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90CC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2391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8585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79D4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F265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0B630AA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168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37C66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（六）其他处理</w:t>
            </w: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76EA8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1.申请人无正当理由逾期不补正、行政机关不再处理其政府信息公开申请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F7BC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437D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3623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CA3B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6A05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2E42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A9EB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08F20AB1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A36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34D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A21BE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2.申请人逾期未按收费通知要求缴纳费用、行政机关不再处理其政府信息公开申请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5C25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6486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B11D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59AC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5C86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1FC7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77AB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5539D34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AB0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B1C4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1B6D9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3.其他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BABB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3C39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1B85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7FAE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75E9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762C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CFDC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32788DC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61E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B76BE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（七）总计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8D24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E094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4A29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7BC4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BC58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BD0E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38BE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2BFD3F76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5CAF7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四、结转下年度继续办理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4941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0C1C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C5F0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1F44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37DB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BE9B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47A9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</w:tbl>
    <w:p w14:paraId="77D55B3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7"/>
        <w:tblW w:w="975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5A57716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8D399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行政复议</w:t>
            </w:r>
          </w:p>
        </w:tc>
        <w:tc>
          <w:tcPr>
            <w:tcW w:w="650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D28F3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行政诉讼</w:t>
            </w:r>
          </w:p>
        </w:tc>
      </w:tr>
      <w:tr w14:paraId="1F8EB4C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869C5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493FB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  <w:p w14:paraId="4B27EF1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754F0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其他</w:t>
            </w:r>
          </w:p>
          <w:p w14:paraId="1931ADF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6E007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尚未</w:t>
            </w:r>
          </w:p>
          <w:p w14:paraId="5CF1729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71645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总计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48F6A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C09D8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复议后起诉</w:t>
            </w:r>
          </w:p>
        </w:tc>
      </w:tr>
      <w:tr w14:paraId="4EDBB501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836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AB7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BDF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EC6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1B9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A8F0B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  <w:p w14:paraId="4B7A160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维持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3C584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  <w:p w14:paraId="7FA3930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8C20C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其他</w:t>
            </w:r>
          </w:p>
          <w:p w14:paraId="453A4A0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E7559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尚未</w:t>
            </w:r>
          </w:p>
          <w:p w14:paraId="372EF28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394B2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总计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252ED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  <w:p w14:paraId="36F6DDE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维持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30037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  <w:p w14:paraId="0866BB1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5A854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其他</w:t>
            </w:r>
          </w:p>
          <w:p w14:paraId="3ABAB6F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BA79A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尚未</w:t>
            </w:r>
          </w:p>
          <w:p w14:paraId="5E1C379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D6047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总计</w:t>
            </w:r>
          </w:p>
        </w:tc>
      </w:tr>
      <w:tr w14:paraId="12A5A1E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097D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02FF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861C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C8B2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996C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3A47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730E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9FA3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5456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623D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CDB2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D5E8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E1C8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D0D4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DBD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</w:tbl>
    <w:p w14:paraId="39357679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存在的主要问题及改进情况</w:t>
      </w:r>
    </w:p>
    <w:p w14:paraId="1EB9AA3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226" w:firstLine="632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公开内容精准性不足：部分政策文件、工作动态的公开群众存在不了解现象，对群众关切的传染病防控指南、公共卫生服务流程、民生项目资金使用等关键信息解读不够深入，内容碎片化，实用性有待提升。</w:t>
      </w:r>
      <w:r>
        <w:rPr>
          <w:rFonts w:hint="eastAsia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通过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提升公开内容精准性，针对群众不了解的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政策文件和工作动态，深入解读传染病防控指南等关键信息，避免内容碎片化</w:t>
      </w:r>
      <w:r>
        <w:rPr>
          <w:rFonts w:hint="eastAsia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增强实用性。</w:t>
      </w:r>
      <w:r>
        <w:rPr>
          <w:rFonts w:hint="eastAsia" w:ascii="Times New Roman" w:hAnsi="Times New Roman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下一步，</w:t>
      </w:r>
      <w:r>
        <w:rPr>
          <w:rFonts w:hint="eastAsia" w:ascii="Times New Roman" w:hAnsi="Times New Roman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区卫健局</w:t>
      </w:r>
      <w:r>
        <w:rPr>
          <w:rFonts w:hint="eastAsia" w:ascii="Times New Roman" w:hAnsi="Times New Roman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将认真落实《条例》和相关工作要求，进一步做好政府信息公开工作。</w:t>
      </w:r>
    </w:p>
    <w:p w14:paraId="124E479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226" w:firstLine="632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六、其他需要报告的事项</w:t>
      </w:r>
    </w:p>
    <w:p w14:paraId="3088CCC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226"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无。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8835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5C1CD5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5C1CD5">
                    <w:pPr>
                      <w:pStyle w:val="4"/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ZjA4ZWQ1Y2FkYjdmNGQzYzg1YmQ1YjEwNjMyYzYifQ=="/>
  </w:docVars>
  <w:rsids>
    <w:rsidRoot w:val="286366C2"/>
    <w:rsid w:val="038B35E6"/>
    <w:rsid w:val="05765A2D"/>
    <w:rsid w:val="07BF2B5D"/>
    <w:rsid w:val="0C6C2A60"/>
    <w:rsid w:val="0CBB43E8"/>
    <w:rsid w:val="102C373C"/>
    <w:rsid w:val="10536FFB"/>
    <w:rsid w:val="10C5182A"/>
    <w:rsid w:val="1BB8731C"/>
    <w:rsid w:val="1D3A4399"/>
    <w:rsid w:val="1FD55728"/>
    <w:rsid w:val="207D7FDE"/>
    <w:rsid w:val="22E03436"/>
    <w:rsid w:val="286366C2"/>
    <w:rsid w:val="2BF35615"/>
    <w:rsid w:val="36BA3C07"/>
    <w:rsid w:val="3C7921CD"/>
    <w:rsid w:val="3F4F6153"/>
    <w:rsid w:val="43CB57DB"/>
    <w:rsid w:val="480C0022"/>
    <w:rsid w:val="4F3B6CB7"/>
    <w:rsid w:val="4F43045B"/>
    <w:rsid w:val="4F675ED1"/>
    <w:rsid w:val="57376E9F"/>
    <w:rsid w:val="5B75675E"/>
    <w:rsid w:val="602B754E"/>
    <w:rsid w:val="66675E1D"/>
    <w:rsid w:val="6FF018A0"/>
    <w:rsid w:val="6FFFB3E8"/>
    <w:rsid w:val="75BD4F01"/>
    <w:rsid w:val="770262F1"/>
    <w:rsid w:val="7A391BF7"/>
    <w:rsid w:val="7F7364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420"/>
    </w:pPr>
    <w:rPr>
      <w:rFonts w:ascii="等线" w:hAnsi="等线" w:eastAsia="等线"/>
      <w:b/>
      <w:sz w:val="30"/>
      <w:szCs w:val="30"/>
    </w:rPr>
  </w:style>
  <w:style w:type="paragraph" w:styleId="3">
    <w:name w:val="Body Text"/>
    <w:basedOn w:val="1"/>
    <w:next w:val="1"/>
    <w:qFormat/>
    <w:uiPriority w:val="99"/>
    <w:pPr>
      <w:spacing w:after="12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1438</Words>
  <Characters>1527</Characters>
  <Lines>0</Lines>
  <Paragraphs>0</Paragraphs>
  <TotalTime>21</TotalTime>
  <ScaleCrop>false</ScaleCrop>
  <LinksUpToDate>false</LinksUpToDate>
  <CharactersWithSpaces>1527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2022-01-26T17:49:00Z</dcterms:created>
  <dc:creator>Administrator</dc:creator>
  <cp:lastModifiedBy>璐</cp:lastModifiedBy>
  <cp:lastPrinted>2022-01-27T08:37:00Z</cp:lastPrinted>
  <dcterms:modified xsi:type="dcterms:W3CDTF">2026-01-16T07:55:44Z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6D098205322C4715B5DF2108F26E4D5D_13</vt:lpwstr>
  </property>
  <property fmtid="{D5CDD505-2E9C-101B-9397-08002B2CF9AE}" pid="4" name="KSOTemplateDocerSaveRecord">
    <vt:lpwstr>eyJoZGlkIjoiNjhlMzg0YzQ3ZmE3YjIyNmMzODZhYWYwOGVhNWMyZmYiLCJ1c2VySWQiOiI2MTk1NzMzNTAifQ==</vt:lpwstr>
  </property>
</Properties>
</file>