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pacing w:val="-11"/>
          <w:sz w:val="44"/>
          <w:szCs w:val="44"/>
        </w:rPr>
      </w:pPr>
      <w:bookmarkStart w:id="0" w:name="_GoBack"/>
      <w:bookmarkEnd w:id="0"/>
    </w:p>
    <w:p>
      <w:pPr>
        <w:jc w:val="center"/>
        <w:rPr>
          <w:rFonts w:hint="eastAsia" w:ascii="方正小标宋简体" w:hAnsi="方正小标宋简体" w:eastAsia="方正小标宋简体" w:cs="方正小标宋简体"/>
          <w:color w:val="auto"/>
          <w:spacing w:val="-11"/>
          <w:sz w:val="44"/>
          <w:szCs w:val="44"/>
          <w:lang w:eastAsia="zh-CN"/>
        </w:rPr>
      </w:pPr>
      <w:r>
        <w:rPr>
          <w:rFonts w:hint="eastAsia" w:ascii="方正小标宋简体" w:hAnsi="方正小标宋简体" w:eastAsia="方正小标宋简体" w:cs="方正小标宋简体"/>
          <w:color w:val="auto"/>
          <w:spacing w:val="-11"/>
          <w:sz w:val="44"/>
          <w:szCs w:val="44"/>
          <w:lang w:eastAsia="zh-CN"/>
        </w:rPr>
        <w:t>双鸭山市数字服务外包产业园</w:t>
      </w:r>
    </w:p>
    <w:p>
      <w:pPr>
        <w:jc w:val="center"/>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rPr>
        <w:t>企业入驻管理办法</w:t>
      </w:r>
    </w:p>
    <w:p>
      <w:pPr>
        <w:jc w:val="center"/>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rPr>
        <w:t>（</w:t>
      </w:r>
      <w:r>
        <w:rPr>
          <w:rFonts w:hint="eastAsia" w:ascii="方正小标宋简体" w:hAnsi="方正小标宋简体" w:eastAsia="方正小标宋简体" w:cs="方正小标宋简体"/>
          <w:color w:val="auto"/>
          <w:spacing w:val="-11"/>
          <w:sz w:val="44"/>
          <w:szCs w:val="44"/>
          <w:lang w:val="en-US" w:eastAsia="zh-CN"/>
        </w:rPr>
        <w:t>试行</w:t>
      </w:r>
      <w:r>
        <w:rPr>
          <w:rFonts w:hint="eastAsia" w:ascii="方正小标宋简体" w:hAnsi="方正小标宋简体" w:eastAsia="方正小标宋简体" w:cs="方正小标宋简体"/>
          <w:color w:val="auto"/>
          <w:spacing w:val="-11"/>
          <w:sz w:val="44"/>
          <w:szCs w:val="44"/>
        </w:rPr>
        <w:t>）</w:t>
      </w:r>
    </w:p>
    <w:p>
      <w:pPr>
        <w:spacing w:line="412" w:lineRule="exact"/>
        <w:ind w:left="3660"/>
        <w:rPr>
          <w:rFonts w:ascii="黑体" w:hAnsi="黑体" w:eastAsia="黑体" w:cs="黑体"/>
          <w:color w:val="auto"/>
          <w:spacing w:val="-11"/>
          <w:position w:val="1"/>
          <w:sz w:val="31"/>
          <w:szCs w:val="31"/>
        </w:rPr>
      </w:pPr>
    </w:p>
    <w:p>
      <w:pPr>
        <w:spacing w:line="412" w:lineRule="exact"/>
        <w:ind w:left="3660"/>
        <w:rPr>
          <w:rFonts w:ascii="黑体" w:hAnsi="黑体" w:eastAsia="黑体" w:cs="黑体"/>
          <w:color w:val="auto"/>
          <w:spacing w:val="-11"/>
          <w:sz w:val="32"/>
          <w:szCs w:val="32"/>
        </w:rPr>
      </w:pPr>
      <w:r>
        <w:rPr>
          <w:rFonts w:ascii="黑体" w:hAnsi="黑体" w:eastAsia="黑体" w:cs="黑体"/>
          <w:color w:val="auto"/>
          <w:spacing w:val="-11"/>
          <w:position w:val="1"/>
          <w:sz w:val="32"/>
          <w:szCs w:val="32"/>
        </w:rPr>
        <w:t>第一章</w:t>
      </w:r>
      <w:r>
        <w:rPr>
          <w:rFonts w:hint="eastAsia" w:ascii="黑体" w:hAnsi="黑体" w:eastAsia="黑体" w:cs="黑体"/>
          <w:color w:val="auto"/>
          <w:spacing w:val="-11"/>
          <w:position w:val="1"/>
          <w:sz w:val="32"/>
          <w:szCs w:val="32"/>
          <w:lang w:val="en-US" w:eastAsia="zh-CN"/>
        </w:rPr>
        <w:t xml:space="preserve"> </w:t>
      </w:r>
      <w:r>
        <w:rPr>
          <w:rFonts w:ascii="黑体" w:hAnsi="黑体" w:eastAsia="黑体" w:cs="黑体"/>
          <w:color w:val="auto"/>
          <w:spacing w:val="-11"/>
          <w:position w:val="1"/>
          <w:sz w:val="32"/>
          <w:szCs w:val="32"/>
        </w:rPr>
        <w:t>总则</w:t>
      </w: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color w:val="auto"/>
          <w:spacing w:val="-17"/>
          <w:sz w:val="21"/>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b/>
          <w:bCs/>
          <w:color w:val="auto"/>
          <w:spacing w:val="-17"/>
          <w:sz w:val="32"/>
          <w:szCs w:val="32"/>
          <w:lang w:val="en-US" w:eastAsia="zh-CN"/>
        </w:rPr>
        <w:t xml:space="preserve">第一条 </w:t>
      </w:r>
      <w:r>
        <w:rPr>
          <w:rFonts w:hint="eastAsia" w:ascii="仿宋_GB2312" w:hAnsi="仿宋_GB2312" w:eastAsia="仿宋_GB2312" w:cs="仿宋_GB2312"/>
          <w:b/>
          <w:bCs/>
          <w:color w:val="auto"/>
          <w:spacing w:val="-17"/>
          <w:sz w:val="32"/>
          <w:szCs w:val="32"/>
          <w:lang w:eastAsia="zh-CN"/>
        </w:rPr>
        <w:t>目的和依据。</w:t>
      </w:r>
      <w:r>
        <w:rPr>
          <w:rFonts w:hint="eastAsia" w:ascii="仿宋_GB2312" w:hAnsi="仿宋_GB2312" w:eastAsia="仿宋_GB2312" w:cs="仿宋_GB2312"/>
          <w:color w:val="auto"/>
          <w:spacing w:val="-17"/>
          <w:sz w:val="32"/>
          <w:szCs w:val="32"/>
          <w:lang w:val="en-US" w:eastAsia="zh-CN"/>
        </w:rPr>
        <w:t>为</w:t>
      </w:r>
      <w:r>
        <w:rPr>
          <w:rFonts w:hint="eastAsia" w:ascii="仿宋_GB2312" w:hAnsi="仿宋_GB2312" w:eastAsia="仿宋_GB2312" w:cs="仿宋_GB2312"/>
          <w:color w:val="auto"/>
          <w:spacing w:val="-17"/>
          <w:sz w:val="32"/>
          <w:szCs w:val="32"/>
        </w:rPr>
        <w:t>深入贯彻落实中央和省、市关于加快发展数字经济的决策部署，推动数字经济与先进制造业、现代服务业深度融合</w:t>
      </w:r>
      <w:r>
        <w:rPr>
          <w:rFonts w:hint="eastAsia" w:ascii="仿宋_GB2312" w:hAnsi="仿宋_GB2312" w:eastAsia="仿宋_GB2312" w:cs="仿宋_GB2312"/>
          <w:color w:val="auto"/>
          <w:spacing w:val="-17"/>
          <w:sz w:val="32"/>
          <w:szCs w:val="32"/>
          <w:lang w:eastAsia="zh-CN"/>
        </w:rPr>
        <w:t>，合理高效利用好双鸭山市数字服务外包产业园空间资源，</w:t>
      </w:r>
      <w:r>
        <w:rPr>
          <w:rFonts w:hint="eastAsia" w:ascii="仿宋_GB2312" w:hAnsi="仿宋_GB2312" w:eastAsia="仿宋_GB2312" w:cs="仿宋_GB2312"/>
          <w:color w:val="auto"/>
          <w:spacing w:val="-17"/>
          <w:sz w:val="32"/>
          <w:szCs w:val="32"/>
          <w:lang w:val="en-US" w:eastAsia="zh-CN"/>
        </w:rPr>
        <w:t>为</w:t>
      </w:r>
      <w:r>
        <w:rPr>
          <w:rFonts w:hint="eastAsia" w:ascii="仿宋_GB2312" w:hAnsi="仿宋_GB2312" w:eastAsia="仿宋_GB2312" w:cs="仿宋_GB2312"/>
          <w:color w:val="auto"/>
          <w:spacing w:val="-17"/>
          <w:sz w:val="32"/>
          <w:szCs w:val="32"/>
          <w:lang w:eastAsia="zh-CN"/>
        </w:rPr>
        <w:t>数字服务外包企业集聚创造良好的空间载体与运营环境，</w:t>
      </w:r>
      <w:r>
        <w:rPr>
          <w:rFonts w:hint="eastAsia" w:ascii="仿宋_GB2312" w:hAnsi="仿宋_GB2312" w:eastAsia="仿宋_GB2312" w:cs="仿宋_GB2312"/>
          <w:color w:val="auto"/>
          <w:spacing w:val="-17"/>
          <w:sz w:val="32"/>
          <w:szCs w:val="32"/>
        </w:rPr>
        <w:t>降低</w:t>
      </w:r>
      <w:r>
        <w:rPr>
          <w:rFonts w:hint="eastAsia" w:ascii="仿宋_GB2312" w:hAnsi="仿宋_GB2312" w:eastAsia="仿宋_GB2312" w:cs="仿宋_GB2312"/>
          <w:color w:val="auto"/>
          <w:spacing w:val="-17"/>
          <w:sz w:val="32"/>
          <w:szCs w:val="32"/>
          <w:lang w:val="en-US" w:eastAsia="zh-CN"/>
        </w:rPr>
        <w:t>基地</w:t>
      </w:r>
      <w:r>
        <w:rPr>
          <w:rFonts w:hint="eastAsia" w:ascii="仿宋_GB2312" w:hAnsi="仿宋_GB2312" w:eastAsia="仿宋_GB2312" w:cs="仿宋_GB2312"/>
          <w:color w:val="auto"/>
          <w:spacing w:val="-17"/>
          <w:sz w:val="32"/>
          <w:szCs w:val="32"/>
        </w:rPr>
        <w:t>入驻企业运营成本</w:t>
      </w:r>
      <w:r>
        <w:rPr>
          <w:rFonts w:hint="eastAsia" w:ascii="仿宋_GB2312" w:hAnsi="仿宋_GB2312" w:eastAsia="仿宋_GB2312" w:cs="仿宋_GB2312"/>
          <w:color w:val="auto"/>
          <w:spacing w:val="-17"/>
          <w:sz w:val="32"/>
          <w:szCs w:val="32"/>
          <w:lang w:eastAsia="zh-CN"/>
        </w:rPr>
        <w:t>，</w:t>
      </w:r>
      <w:r>
        <w:rPr>
          <w:rFonts w:hint="eastAsia" w:ascii="仿宋_GB2312" w:hAnsi="仿宋_GB2312" w:eastAsia="仿宋_GB2312" w:cs="仿宋_GB2312"/>
          <w:color w:val="auto"/>
          <w:spacing w:val="-17"/>
          <w:sz w:val="32"/>
          <w:szCs w:val="32"/>
          <w:lang w:val="en-US" w:eastAsia="zh-CN"/>
        </w:rPr>
        <w:t>引</w:t>
      </w:r>
      <w:r>
        <w:rPr>
          <w:rFonts w:hint="eastAsia" w:ascii="仿宋_GB2312" w:hAnsi="仿宋_GB2312" w:eastAsia="仿宋_GB2312" w:cs="仿宋_GB2312"/>
          <w:color w:val="auto"/>
          <w:spacing w:val="-17"/>
          <w:sz w:val="32"/>
          <w:szCs w:val="32"/>
          <w:lang w:eastAsia="zh-CN"/>
        </w:rPr>
        <w:t>导和鼓励数字</w:t>
      </w:r>
      <w:r>
        <w:rPr>
          <w:rFonts w:hint="eastAsia" w:ascii="仿宋_GB2312" w:hAnsi="仿宋_GB2312" w:eastAsia="仿宋_GB2312" w:cs="仿宋_GB2312"/>
          <w:color w:val="auto"/>
          <w:spacing w:val="-17"/>
          <w:sz w:val="32"/>
          <w:szCs w:val="32"/>
          <w:lang w:val="en-US" w:eastAsia="zh-CN"/>
        </w:rPr>
        <w:t>服务外包企业</w:t>
      </w:r>
      <w:r>
        <w:rPr>
          <w:rFonts w:hint="eastAsia" w:ascii="仿宋_GB2312" w:hAnsi="仿宋_GB2312" w:eastAsia="仿宋_GB2312" w:cs="仿宋_GB2312"/>
          <w:color w:val="auto"/>
          <w:spacing w:val="-17"/>
          <w:sz w:val="32"/>
          <w:szCs w:val="32"/>
          <w:lang w:eastAsia="zh-CN"/>
        </w:rPr>
        <w:t>落户，营造创新创业的良好氛围和条件，助推双鸭山市产业高质量发展。</w:t>
      </w:r>
      <w:r>
        <w:rPr>
          <w:rFonts w:hint="eastAsia" w:ascii="仿宋_GB2312" w:hAnsi="仿宋_GB2312" w:eastAsia="仿宋_GB2312" w:cs="仿宋_GB2312"/>
          <w:color w:val="auto"/>
          <w:spacing w:val="-17"/>
          <w:sz w:val="32"/>
          <w:szCs w:val="32"/>
        </w:rPr>
        <w:t>根据</w:t>
      </w:r>
      <w:r>
        <w:rPr>
          <w:rFonts w:hint="eastAsia" w:ascii="仿宋_GB2312" w:hAnsi="仿宋_GB2312" w:eastAsia="仿宋_GB2312" w:cs="仿宋_GB2312"/>
          <w:color w:val="auto"/>
          <w:spacing w:val="-17"/>
          <w:sz w:val="32"/>
          <w:szCs w:val="32"/>
          <w:lang w:val="en-US" w:eastAsia="zh-CN"/>
        </w:rPr>
        <w:t>相关</w:t>
      </w:r>
      <w:r>
        <w:rPr>
          <w:rFonts w:hint="eastAsia" w:ascii="仿宋_GB2312" w:hAnsi="仿宋_GB2312" w:eastAsia="仿宋_GB2312" w:cs="仿宋_GB2312"/>
          <w:color w:val="auto"/>
          <w:spacing w:val="-17"/>
          <w:sz w:val="32"/>
          <w:szCs w:val="32"/>
        </w:rPr>
        <w:t>法律法规，</w:t>
      </w:r>
      <w:r>
        <w:rPr>
          <w:rFonts w:hint="eastAsia" w:ascii="仿宋_GB2312" w:hAnsi="仿宋_GB2312" w:eastAsia="仿宋_GB2312" w:cs="仿宋_GB2312"/>
          <w:color w:val="auto"/>
          <w:spacing w:val="-17"/>
          <w:sz w:val="32"/>
          <w:szCs w:val="32"/>
          <w:lang w:eastAsia="zh-CN"/>
        </w:rPr>
        <w:t>特制定本管理办法（试行）。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lang w:eastAsia="zh-CN"/>
        </w:rPr>
      </w:pPr>
      <w:r>
        <w:rPr>
          <w:rFonts w:hint="eastAsia" w:ascii="仿宋_GB2312" w:hAnsi="仿宋_GB2312" w:eastAsia="仿宋_GB2312" w:cs="仿宋_GB2312"/>
          <w:b/>
          <w:bCs/>
          <w:color w:val="auto"/>
          <w:spacing w:val="-17"/>
          <w:sz w:val="32"/>
          <w:szCs w:val="32"/>
          <w:lang w:val="en-US" w:eastAsia="zh-CN"/>
        </w:rPr>
        <w:t xml:space="preserve">第二条 </w:t>
      </w:r>
      <w:r>
        <w:rPr>
          <w:rFonts w:hint="eastAsia" w:ascii="仿宋_GB2312" w:hAnsi="仿宋_GB2312" w:eastAsia="仿宋_GB2312" w:cs="仿宋_GB2312"/>
          <w:b/>
          <w:bCs/>
          <w:color w:val="auto"/>
          <w:spacing w:val="-17"/>
          <w:sz w:val="32"/>
          <w:szCs w:val="32"/>
          <w:lang w:eastAsia="zh-CN"/>
        </w:rPr>
        <w:t>适用范围。</w:t>
      </w:r>
      <w:r>
        <w:rPr>
          <w:rFonts w:hint="eastAsia" w:ascii="仿宋_GB2312" w:hAnsi="仿宋_GB2312" w:eastAsia="仿宋_GB2312" w:cs="仿宋_GB2312"/>
          <w:color w:val="auto"/>
          <w:spacing w:val="-17"/>
          <w:sz w:val="32"/>
          <w:szCs w:val="32"/>
          <w:lang w:eastAsia="zh-CN"/>
        </w:rPr>
        <w:t>本办法适用于双鸭山市数字服务外包产业园入驻企业办公场所的申报、审核和租金考核等日常运营管理工作。</w:t>
      </w:r>
    </w:p>
    <w:p>
      <w:pPr>
        <w:keepNext w:val="0"/>
        <w:keepLines w:val="0"/>
        <w:pageBreakBefore w:val="0"/>
        <w:widowControl/>
        <w:kinsoku w:val="0"/>
        <w:wordWrap/>
        <w:overflowPunct/>
        <w:topLinePunct w:val="0"/>
        <w:autoSpaceDE w:val="0"/>
        <w:autoSpaceDN w:val="0"/>
        <w:bidi w:val="0"/>
        <w:adjustRightInd w:val="0"/>
        <w:snapToGrid w:val="0"/>
        <w:spacing w:line="800" w:lineRule="exact"/>
        <w:jc w:val="center"/>
        <w:textAlignment w:val="baseline"/>
        <w:rPr>
          <w:rFonts w:hint="eastAsia" w:ascii="黑体" w:hAnsi="黑体" w:eastAsia="黑体" w:cs="黑体"/>
          <w:color w:val="auto"/>
          <w:spacing w:val="-17"/>
          <w:position w:val="1"/>
          <w:sz w:val="32"/>
          <w:szCs w:val="32"/>
        </w:rPr>
      </w:pPr>
      <w:r>
        <w:rPr>
          <w:rFonts w:hint="eastAsia" w:ascii="黑体" w:hAnsi="黑体" w:eastAsia="黑体" w:cs="黑体"/>
          <w:snapToGrid w:val="0"/>
          <w:color w:val="auto"/>
          <w:spacing w:val="-17"/>
          <w:kern w:val="0"/>
          <w:position w:val="1"/>
          <w:sz w:val="32"/>
          <w:szCs w:val="32"/>
          <w:lang w:val="en-US" w:eastAsia="en-US" w:bidi="ar-SA"/>
        </w:rPr>
        <w:t>第二章</w:t>
      </w:r>
      <w:r>
        <w:rPr>
          <w:rFonts w:hint="eastAsia" w:ascii="黑体" w:hAnsi="黑体" w:eastAsia="黑体" w:cs="黑体"/>
          <w:snapToGrid w:val="0"/>
          <w:color w:val="auto"/>
          <w:spacing w:val="-17"/>
          <w:kern w:val="0"/>
          <w:position w:val="1"/>
          <w:sz w:val="32"/>
          <w:szCs w:val="32"/>
          <w:lang w:val="en-US" w:eastAsia="zh-CN" w:bidi="ar-SA"/>
        </w:rPr>
        <w:t xml:space="preserve"> </w:t>
      </w:r>
      <w:r>
        <w:rPr>
          <w:rFonts w:hint="eastAsia" w:ascii="黑体" w:hAnsi="黑体" w:eastAsia="黑体" w:cs="黑体"/>
          <w:color w:val="auto"/>
          <w:spacing w:val="-17"/>
          <w:position w:val="1"/>
          <w:sz w:val="32"/>
          <w:szCs w:val="32"/>
        </w:rPr>
        <w:t>支持对象</w:t>
      </w: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color w:val="auto"/>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b/>
          <w:bCs/>
          <w:color w:val="auto"/>
          <w:spacing w:val="-17"/>
          <w:sz w:val="32"/>
          <w:szCs w:val="32"/>
          <w:lang w:val="en-US" w:eastAsia="zh-CN"/>
        </w:rPr>
      </w:pPr>
      <w:r>
        <w:rPr>
          <w:rFonts w:hint="eastAsia" w:ascii="仿宋_GB2312" w:hAnsi="仿宋_GB2312" w:eastAsia="仿宋_GB2312" w:cs="仿宋_GB2312"/>
          <w:b/>
          <w:bCs/>
          <w:color w:val="auto"/>
          <w:spacing w:val="-17"/>
          <w:sz w:val="32"/>
          <w:szCs w:val="32"/>
          <w:lang w:val="en-US" w:eastAsia="zh-CN"/>
        </w:rPr>
        <w:t>第三条 入驻企业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pacing w:val="-17"/>
          <w:sz w:val="32"/>
          <w:szCs w:val="32"/>
          <w:lang w:val="en-US" w:eastAsia="zh-CN"/>
        </w:rPr>
        <w:t>（一）符合双鸭山市数字外包服务产业规划，优先支持呼叫中心、大数据服务型企业入驻，为基地发展发挥引领示范作用；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pacing w:val="-17"/>
          <w:sz w:val="32"/>
          <w:szCs w:val="32"/>
          <w:lang w:val="en-US" w:eastAsia="zh-CN"/>
        </w:rPr>
        <w:t>（二）我区重点招商项目（与区政府或相关部门签署合作协议的数字外包服务产业型企业，合作协议中明确入驻基地）；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pacing w:val="-17"/>
          <w:sz w:val="32"/>
          <w:szCs w:val="32"/>
          <w:lang w:val="en-US" w:eastAsia="zh-CN"/>
        </w:rPr>
        <w:t>（三）被认定的国家高新技术企业、入库的科技型中小企业、“专精特新”中小企业、专精特新“小巨人”等称号的数字外包服务产业型企业。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pacing w:val="-17"/>
          <w:sz w:val="32"/>
          <w:szCs w:val="32"/>
          <w:lang w:val="en-US" w:eastAsia="zh-CN"/>
        </w:rPr>
        <w:t>（四）符合数字外包服务产业中</w:t>
      </w:r>
      <w:r>
        <w:rPr>
          <w:rFonts w:hint="eastAsia" w:ascii="仿宋_GB2312" w:hAnsi="仿宋_GB2312" w:eastAsia="仿宋_GB2312" w:cs="仿宋_GB2312"/>
          <w:sz w:val="32"/>
          <w:szCs w:val="32"/>
          <w:lang w:val="en-US" w:eastAsia="zh-CN"/>
        </w:rPr>
        <w:t>软件和信息技术服务、电商平台服务等其他</w:t>
      </w:r>
      <w:r>
        <w:rPr>
          <w:rFonts w:hint="eastAsia" w:ascii="仿宋_GB2312" w:hAnsi="仿宋_GB2312" w:eastAsia="仿宋_GB2312" w:cs="仿宋_GB2312"/>
          <w:color w:val="auto"/>
          <w:spacing w:val="-17"/>
          <w:sz w:val="32"/>
          <w:szCs w:val="32"/>
          <w:lang w:val="en-US" w:eastAsia="zh-CN"/>
        </w:rPr>
        <w:t>方向，企业既往经营业绩优秀、具备带动效益好或者发展潜力大，可采用“一企一策”的方式，由园区办或者相关行业主管部门报请区政府研究同意后入驻基地。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b/>
          <w:bCs/>
          <w:color w:val="auto"/>
          <w:spacing w:val="-17"/>
          <w:sz w:val="32"/>
          <w:szCs w:val="32"/>
          <w:lang w:val="en-US" w:eastAsia="zh-CN"/>
        </w:rPr>
        <w:t>第四条 入驻条件。</w:t>
      </w:r>
      <w:r>
        <w:rPr>
          <w:rFonts w:hint="eastAsia" w:ascii="仿宋_GB2312" w:hAnsi="仿宋_GB2312" w:eastAsia="仿宋_GB2312" w:cs="仿宋_GB2312"/>
          <w:color w:val="auto"/>
          <w:spacing w:val="-17"/>
          <w:sz w:val="32"/>
          <w:szCs w:val="32"/>
          <w:lang w:val="en-US" w:eastAsia="zh-CN"/>
        </w:rPr>
        <w:t>入驻基地的企业须同时满足以下条件：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pacing w:val="-17"/>
          <w:sz w:val="32"/>
          <w:szCs w:val="32"/>
          <w:lang w:val="en-US" w:eastAsia="zh-CN"/>
        </w:rPr>
        <w:t>（一）引进的企业类型须符合数字服务外包产业方向；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pacing w:val="-17"/>
          <w:sz w:val="32"/>
          <w:szCs w:val="32"/>
          <w:lang w:val="en-US" w:eastAsia="zh-CN"/>
        </w:rPr>
        <w:t>（二）企业注册经营地、税收征管关系均在尖山区政府辖区内，实缴注册资本不少于20万元；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pacing w:val="-17"/>
          <w:sz w:val="32"/>
          <w:szCs w:val="32"/>
          <w:lang w:val="en-US" w:eastAsia="zh-CN"/>
        </w:rPr>
        <w:t>（三）拥有专业素质较高的管理团队及与业务发展相适应的工作人员，企业治理结构完善，经营管理规范，信用记录良好；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lang w:val="en-US" w:eastAsia="zh-CN"/>
        </w:rPr>
      </w:pPr>
      <w:r>
        <w:rPr>
          <w:rFonts w:hint="eastAsia" w:ascii="仿宋_GB2312" w:hAnsi="仿宋_GB2312" w:eastAsia="仿宋_GB2312" w:cs="仿宋_GB2312"/>
          <w:color w:val="auto"/>
          <w:spacing w:val="-17"/>
          <w:sz w:val="32"/>
          <w:szCs w:val="32"/>
          <w:lang w:val="en-US" w:eastAsia="zh-CN"/>
        </w:rPr>
        <w:t>（四）入驻企业必须在服务外包及软件出口信息管理应用系统注册并如实填报企业数据。</w:t>
      </w:r>
    </w:p>
    <w:p>
      <w:pPr>
        <w:pStyle w:val="2"/>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after="0" w:afterLines="50" w:line="800" w:lineRule="exact"/>
        <w:jc w:val="center"/>
        <w:textAlignment w:val="baseline"/>
        <w:rPr>
          <w:rFonts w:hint="eastAsia" w:ascii="黑体" w:hAnsi="黑体" w:eastAsia="黑体" w:cs="黑体"/>
          <w:color w:val="auto"/>
          <w:spacing w:val="-17"/>
          <w:position w:val="1"/>
          <w:sz w:val="32"/>
          <w:szCs w:val="32"/>
        </w:rPr>
      </w:pPr>
      <w:r>
        <w:rPr>
          <w:rFonts w:hint="eastAsia" w:ascii="黑体" w:hAnsi="黑体" w:eastAsia="黑体" w:cs="黑体"/>
          <w:color w:val="auto"/>
          <w:spacing w:val="-17"/>
          <w:position w:val="1"/>
          <w:sz w:val="32"/>
          <w:szCs w:val="32"/>
        </w:rPr>
        <w:t>第三章</w:t>
      </w:r>
      <w:r>
        <w:rPr>
          <w:rFonts w:hint="eastAsia" w:ascii="黑体" w:hAnsi="黑体" w:eastAsia="黑体" w:cs="黑体"/>
          <w:color w:val="auto"/>
          <w:spacing w:val="-17"/>
          <w:position w:val="1"/>
          <w:sz w:val="32"/>
          <w:szCs w:val="32"/>
          <w:lang w:val="en-US" w:eastAsia="zh-CN"/>
        </w:rPr>
        <w:t xml:space="preserve"> </w:t>
      </w:r>
      <w:r>
        <w:rPr>
          <w:rFonts w:hint="eastAsia" w:ascii="黑体" w:hAnsi="黑体" w:eastAsia="黑体" w:cs="黑体"/>
          <w:color w:val="auto"/>
          <w:spacing w:val="-17"/>
          <w:position w:val="1"/>
          <w:sz w:val="32"/>
          <w:szCs w:val="32"/>
        </w:rPr>
        <w:t>企业入驻申请</w:t>
      </w: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color w:val="auto"/>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申报流程：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200"/>
        <w:textAlignment w:val="baseline"/>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（一）提交申请。</w:t>
      </w:r>
      <w:r>
        <w:rPr>
          <w:rFonts w:hint="eastAsia" w:ascii="仿宋_GB2312" w:hAnsi="仿宋_GB2312" w:eastAsia="仿宋_GB2312" w:cs="仿宋_GB2312"/>
          <w:color w:val="auto"/>
          <w:sz w:val="32"/>
          <w:szCs w:val="32"/>
        </w:rPr>
        <w:t>为提高办公场地的使用效益，入驻企业应按需申请办公</w:t>
      </w:r>
      <w:r>
        <w:rPr>
          <w:rFonts w:hint="eastAsia" w:ascii="仿宋_GB2312" w:hAnsi="仿宋_GB2312" w:eastAsia="仿宋_GB2312" w:cs="仿宋_GB2312"/>
          <w:color w:val="auto"/>
          <w:sz w:val="32"/>
          <w:szCs w:val="32"/>
          <w:lang w:eastAsia="zh-CN"/>
        </w:rPr>
        <w:t>场地</w:t>
      </w:r>
      <w:r>
        <w:rPr>
          <w:rFonts w:hint="eastAsia" w:ascii="仿宋_GB2312" w:hAnsi="仿宋_GB2312" w:eastAsia="仿宋_GB2312" w:cs="仿宋_GB2312"/>
          <w:color w:val="auto"/>
          <w:sz w:val="32"/>
          <w:szCs w:val="32"/>
        </w:rPr>
        <w:t>租用面积，单家企业原则上最高不超过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00平方米。申请入驻的企业应向</w:t>
      </w:r>
      <w:r>
        <w:rPr>
          <w:rFonts w:hint="eastAsia" w:ascii="仿宋_GB2312" w:hAnsi="仿宋_GB2312" w:eastAsia="仿宋_GB2312" w:cs="仿宋_GB2312"/>
          <w:color w:val="auto"/>
          <w:sz w:val="32"/>
          <w:szCs w:val="32"/>
          <w:lang w:val="en-US" w:eastAsia="zh-CN"/>
        </w:rPr>
        <w:t>经济园区服务中心</w:t>
      </w:r>
      <w:r>
        <w:rPr>
          <w:rFonts w:hint="eastAsia" w:ascii="仿宋_GB2312" w:hAnsi="仿宋_GB2312" w:eastAsia="仿宋_GB2312" w:cs="仿宋_GB2312"/>
          <w:color w:val="auto"/>
          <w:sz w:val="32"/>
          <w:szCs w:val="32"/>
        </w:rPr>
        <w:t>提交申请资料，主要包括：</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双鸭山市数字服务外包产业园</w:t>
      </w:r>
      <w:r>
        <w:rPr>
          <w:rFonts w:hint="eastAsia" w:ascii="仿宋_GB2312" w:hAnsi="仿宋_GB2312" w:eastAsia="仿宋_GB2312" w:cs="仿宋_GB2312"/>
          <w:color w:val="auto"/>
          <w:sz w:val="32"/>
          <w:szCs w:val="32"/>
        </w:rPr>
        <w:t>企业入驻申请书》（见附件1）；</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2.企业营业执照复印件；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3.企业简介（</w:t>
      </w:r>
      <w:r>
        <w:rPr>
          <w:rFonts w:hint="eastAsia" w:ascii="仿宋_GB2312" w:hAnsi="仿宋_GB2312" w:eastAsia="仿宋_GB2312" w:cs="仿宋_GB2312"/>
          <w:color w:val="auto"/>
          <w:sz w:val="32"/>
          <w:szCs w:val="32"/>
          <w:lang w:val="en-US" w:eastAsia="zh-CN"/>
        </w:rPr>
        <w:t>公司概况、公司发展状况及</w:t>
      </w:r>
      <w:r>
        <w:rPr>
          <w:rFonts w:hint="eastAsia" w:ascii="仿宋_GB2312" w:hAnsi="仿宋_GB2312" w:eastAsia="仿宋_GB2312" w:cs="仿宋_GB2312"/>
          <w:color w:val="auto"/>
          <w:sz w:val="32"/>
          <w:szCs w:val="32"/>
        </w:rPr>
        <w:t>主营业务）；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4.实缴注册资本的验资证明；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根据企业信用信息情况，经济园区服务中心可以要求申请企业补充提交合法合规经营相关佐证材料。企业应当对申报材料的真实性和合法性负责，并签订企业入驻承诺函，申报资料若提供复印件的，应加盖企业公章并提供原件进行校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科研和技术攻关项目成果证明、数字经济服务产业发明专利或其他</w:t>
      </w:r>
      <w:r>
        <w:rPr>
          <w:rFonts w:hint="eastAsia" w:ascii="仿宋_GB2312" w:hAnsi="仿宋_GB2312" w:eastAsia="仿宋_GB2312" w:cs="仿宋_GB2312"/>
          <w:color w:val="auto"/>
          <w:sz w:val="32"/>
          <w:szCs w:val="32"/>
        </w:rPr>
        <w:t>能够证明单位研发与创新能力的资料。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200"/>
        <w:textAlignment w:val="baseline"/>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（二）资格审核。</w:t>
      </w:r>
      <w:r>
        <w:rPr>
          <w:rFonts w:hint="eastAsia" w:ascii="仿宋_GB2312" w:hAnsi="仿宋_GB2312" w:eastAsia="仿宋_GB2312" w:cs="仿宋_GB2312"/>
          <w:color w:val="auto"/>
          <w:sz w:val="32"/>
          <w:szCs w:val="32"/>
          <w:lang w:val="en-US" w:eastAsia="zh-CN"/>
        </w:rPr>
        <w:t>由经济园区服务中心联合财政、商务、工信等相关部门共同</w:t>
      </w:r>
      <w:r>
        <w:rPr>
          <w:rFonts w:hint="eastAsia" w:ascii="仿宋_GB2312" w:hAnsi="仿宋_GB2312" w:eastAsia="仿宋_GB2312" w:cs="仿宋_GB2312"/>
          <w:color w:val="auto"/>
          <w:sz w:val="32"/>
          <w:szCs w:val="32"/>
        </w:rPr>
        <w:t>对企业的入驻申请资料和入驻资格</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将审核结果提交</w:t>
      </w:r>
      <w:r>
        <w:rPr>
          <w:rFonts w:hint="eastAsia" w:ascii="仿宋_GB2312" w:hAnsi="仿宋_GB2312" w:eastAsia="仿宋_GB2312" w:cs="仿宋_GB2312"/>
          <w:color w:val="auto"/>
          <w:sz w:val="32"/>
          <w:szCs w:val="32"/>
          <w:lang w:val="en-US" w:eastAsia="zh-CN"/>
        </w:rPr>
        <w:t>尖山区人民政府</w:t>
      </w:r>
      <w:r>
        <w:rPr>
          <w:rFonts w:hint="eastAsia" w:ascii="仿宋_GB2312" w:hAnsi="仿宋_GB2312" w:eastAsia="仿宋_GB2312" w:cs="仿宋_GB2312"/>
          <w:color w:val="auto"/>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200"/>
        <w:textAlignment w:val="baseline"/>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（三）签订协议。</w:t>
      </w:r>
      <w:r>
        <w:rPr>
          <w:rFonts w:hint="eastAsia" w:ascii="仿宋_GB2312" w:hAnsi="仿宋_GB2312" w:eastAsia="仿宋_GB2312" w:cs="仿宋_GB2312"/>
          <w:color w:val="auto"/>
          <w:sz w:val="32"/>
          <w:szCs w:val="32"/>
        </w:rPr>
        <w:t>申请入驻企业</w:t>
      </w:r>
      <w:r>
        <w:rPr>
          <w:rFonts w:hint="eastAsia" w:ascii="仿宋_GB2312" w:hAnsi="仿宋_GB2312" w:eastAsia="仿宋_GB2312" w:cs="仿宋_GB2312"/>
          <w:color w:val="auto"/>
          <w:sz w:val="32"/>
          <w:szCs w:val="32"/>
          <w:lang w:val="en-US" w:eastAsia="zh-CN"/>
        </w:rPr>
        <w:t>经</w:t>
      </w:r>
      <w:r>
        <w:rPr>
          <w:rFonts w:hint="eastAsia" w:ascii="仿宋_GB2312" w:hAnsi="仿宋_GB2312" w:eastAsia="仿宋_GB2312" w:cs="仿宋_GB2312"/>
          <w:color w:val="auto"/>
          <w:sz w:val="32"/>
          <w:szCs w:val="32"/>
          <w:lang w:eastAsia="zh-CN"/>
        </w:rPr>
        <w:t>经济</w:t>
      </w:r>
      <w:r>
        <w:rPr>
          <w:rFonts w:hint="eastAsia" w:ascii="仿宋_GB2312" w:hAnsi="仿宋_GB2312" w:eastAsia="仿宋_GB2312" w:cs="仿宋_GB2312"/>
          <w:color w:val="auto"/>
          <w:sz w:val="32"/>
          <w:szCs w:val="32"/>
        </w:rPr>
        <w:t>园区服务中心审定后，签订《</w:t>
      </w:r>
      <w:r>
        <w:rPr>
          <w:rFonts w:hint="eastAsia" w:ascii="仿宋_GB2312" w:hAnsi="仿宋_GB2312" w:eastAsia="仿宋_GB2312" w:cs="仿宋_GB2312"/>
          <w:color w:val="auto"/>
          <w:sz w:val="32"/>
          <w:szCs w:val="32"/>
          <w:lang w:eastAsia="zh-CN"/>
        </w:rPr>
        <w:t>双鸭山市数字服务外包产业园</w:t>
      </w:r>
      <w:r>
        <w:rPr>
          <w:rFonts w:hint="eastAsia" w:ascii="仿宋_GB2312" w:hAnsi="仿宋_GB2312" w:eastAsia="仿宋_GB2312" w:cs="仿宋_GB2312"/>
          <w:color w:val="auto"/>
          <w:sz w:val="32"/>
          <w:szCs w:val="32"/>
        </w:rPr>
        <w:t>企业入驻协议》（以下简称《入驻协议》）。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200"/>
        <w:textAlignment w:val="baseline"/>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（四）交付场地。</w:t>
      </w:r>
      <w:r>
        <w:rPr>
          <w:rFonts w:hint="eastAsia" w:ascii="仿宋_GB2312" w:hAnsi="仿宋_GB2312" w:eastAsia="仿宋_GB2312" w:cs="仿宋_GB2312"/>
          <w:color w:val="auto"/>
          <w:sz w:val="32"/>
          <w:szCs w:val="32"/>
        </w:rPr>
        <w:t>经济园区服务中心按照《入驻协议》有关约定将办公场地交付给企业使用，入驻企业应将装修</w:t>
      </w:r>
      <w:r>
        <w:rPr>
          <w:rFonts w:hint="eastAsia" w:ascii="仿宋_GB2312" w:hAnsi="仿宋_GB2312" w:eastAsia="仿宋_GB2312" w:cs="仿宋_GB2312"/>
          <w:color w:val="auto"/>
          <w:sz w:val="32"/>
          <w:szCs w:val="32"/>
          <w:lang w:val="en-US" w:eastAsia="zh-CN"/>
        </w:rPr>
        <w:t>设计</w:t>
      </w:r>
      <w:r>
        <w:rPr>
          <w:rFonts w:hint="eastAsia" w:ascii="仿宋_GB2312" w:hAnsi="仿宋_GB2312" w:eastAsia="仿宋_GB2312" w:cs="仿宋_GB2312"/>
          <w:color w:val="auto"/>
          <w:sz w:val="32"/>
          <w:szCs w:val="32"/>
        </w:rPr>
        <w:t>图纸报经济园区服务中心</w:t>
      </w:r>
      <w:r>
        <w:rPr>
          <w:rFonts w:hint="eastAsia" w:ascii="仿宋_GB2312" w:hAnsi="仿宋_GB2312" w:eastAsia="仿宋_GB2312" w:cs="仿宋_GB2312"/>
          <w:color w:val="auto"/>
          <w:sz w:val="32"/>
          <w:szCs w:val="32"/>
          <w:lang w:val="en-US" w:eastAsia="zh-CN"/>
        </w:rPr>
        <w:t>备案</w:t>
      </w:r>
      <w:r>
        <w:rPr>
          <w:rFonts w:hint="eastAsia" w:ascii="仿宋_GB2312" w:hAnsi="仿宋_GB2312" w:eastAsia="仿宋_GB2312" w:cs="仿宋_GB2312"/>
          <w:color w:val="auto"/>
          <w:sz w:val="32"/>
          <w:szCs w:val="32"/>
        </w:rPr>
        <w:t>，按规定办理相关报建手续后，按照</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需求进行装修使用。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6"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入驻企业原则上应在筹备期内（自签订《入驻协议》起</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个月内）完成场地装修等相关工作并开业。超过筹备期仍未开业造成场地闲置的，经济园区服务中心有权收回该办公场地，并按要求收取场地闲置期间的租金。入驻企业开业后应发函告知经济园区服务中心。</w:t>
      </w:r>
    </w:p>
    <w:p>
      <w:pPr>
        <w:keepNext w:val="0"/>
        <w:keepLines w:val="0"/>
        <w:pageBreakBefore w:val="0"/>
        <w:widowControl/>
        <w:kinsoku w:val="0"/>
        <w:wordWrap/>
        <w:overflowPunct/>
        <w:topLinePunct w:val="0"/>
        <w:autoSpaceDE w:val="0"/>
        <w:autoSpaceDN w:val="0"/>
        <w:bidi w:val="0"/>
        <w:adjustRightInd w:val="0"/>
        <w:snapToGrid w:val="0"/>
        <w:spacing w:line="800" w:lineRule="exact"/>
        <w:jc w:val="center"/>
        <w:textAlignment w:val="baseline"/>
        <w:rPr>
          <w:rFonts w:hint="eastAsia" w:ascii="黑体" w:hAnsi="黑体" w:eastAsia="黑体" w:cs="黑体"/>
          <w:color w:val="auto"/>
          <w:spacing w:val="-17"/>
          <w:sz w:val="32"/>
          <w:szCs w:val="32"/>
        </w:rPr>
      </w:pPr>
      <w:r>
        <w:rPr>
          <w:rFonts w:hint="eastAsia" w:ascii="黑体" w:hAnsi="黑体" w:eastAsia="黑体" w:cs="黑体"/>
          <w:color w:val="auto"/>
          <w:spacing w:val="-17"/>
          <w:sz w:val="32"/>
          <w:szCs w:val="32"/>
        </w:rPr>
        <w:t>第四章</w:t>
      </w:r>
      <w:r>
        <w:rPr>
          <w:rFonts w:hint="eastAsia" w:ascii="黑体" w:hAnsi="黑体" w:eastAsia="黑体" w:cs="黑体"/>
          <w:color w:val="auto"/>
          <w:spacing w:val="-17"/>
          <w:sz w:val="32"/>
          <w:szCs w:val="32"/>
          <w:lang w:val="en-US" w:eastAsia="zh-CN"/>
        </w:rPr>
        <w:t xml:space="preserve"> 物业</w:t>
      </w:r>
      <w:r>
        <w:rPr>
          <w:rFonts w:hint="eastAsia" w:ascii="黑体" w:hAnsi="黑体" w:eastAsia="黑体" w:cs="黑体"/>
          <w:color w:val="auto"/>
          <w:spacing w:val="-17"/>
          <w:sz w:val="32"/>
          <w:szCs w:val="32"/>
        </w:rPr>
        <w:t>管理</w:t>
      </w: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color w:val="auto"/>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b/>
          <w:bCs/>
          <w:color w:val="auto"/>
          <w:spacing w:val="-17"/>
          <w:sz w:val="32"/>
          <w:szCs w:val="32"/>
        </w:rPr>
        <w:t>第六条</w:t>
      </w:r>
      <w:r>
        <w:rPr>
          <w:rFonts w:hint="eastAsia" w:ascii="仿宋_GB2312" w:hAnsi="仿宋_GB2312" w:eastAsia="仿宋_GB2312" w:cs="仿宋_GB2312"/>
          <w:b/>
          <w:bCs/>
          <w:color w:val="auto"/>
          <w:spacing w:val="-17"/>
          <w:sz w:val="32"/>
          <w:szCs w:val="32"/>
          <w:lang w:val="en-US" w:eastAsia="zh-CN"/>
        </w:rPr>
        <w:t xml:space="preserve"> </w:t>
      </w:r>
      <w:r>
        <w:rPr>
          <w:rFonts w:hint="eastAsia" w:ascii="仿宋_GB2312" w:hAnsi="仿宋_GB2312" w:eastAsia="仿宋_GB2312" w:cs="仿宋_GB2312"/>
          <w:b/>
          <w:bCs/>
          <w:color w:val="auto"/>
          <w:spacing w:val="-17"/>
          <w:sz w:val="32"/>
          <w:szCs w:val="32"/>
        </w:rPr>
        <w:t>租金管理。</w:t>
      </w:r>
      <w:r>
        <w:rPr>
          <w:rFonts w:hint="eastAsia" w:ascii="仿宋_GB2312" w:hAnsi="仿宋_GB2312" w:eastAsia="仿宋_GB2312" w:cs="仿宋_GB2312"/>
          <w:color w:val="auto"/>
          <w:spacing w:val="-17"/>
          <w:sz w:val="32"/>
          <w:szCs w:val="32"/>
          <w:lang w:eastAsia="zh-CN"/>
        </w:rPr>
        <w:t>基地</w:t>
      </w:r>
      <w:r>
        <w:rPr>
          <w:rFonts w:hint="eastAsia" w:ascii="仿宋_GB2312" w:hAnsi="仿宋_GB2312" w:eastAsia="仿宋_GB2312" w:cs="仿宋_GB2312"/>
          <w:color w:val="auto"/>
          <w:spacing w:val="-17"/>
          <w:sz w:val="32"/>
          <w:szCs w:val="32"/>
        </w:rPr>
        <w:t>采取“先入驻，后考核”的方式对入驻企业前三年</w:t>
      </w:r>
      <w:r>
        <w:rPr>
          <w:rFonts w:hint="eastAsia" w:ascii="仿宋_GB2312" w:hAnsi="仿宋_GB2312" w:eastAsia="仿宋_GB2312" w:cs="仿宋_GB2312"/>
          <w:color w:val="auto"/>
          <w:spacing w:val="-17"/>
          <w:sz w:val="32"/>
          <w:szCs w:val="32"/>
          <w:lang w:val="en-US" w:eastAsia="zh-CN"/>
        </w:rPr>
        <w:t>企业发展情况组织</w:t>
      </w:r>
      <w:r>
        <w:rPr>
          <w:rFonts w:hint="eastAsia" w:ascii="仿宋_GB2312" w:hAnsi="仿宋_GB2312" w:eastAsia="仿宋_GB2312" w:cs="仿宋_GB2312"/>
          <w:color w:val="auto"/>
          <w:spacing w:val="-17"/>
          <w:sz w:val="32"/>
          <w:szCs w:val="32"/>
        </w:rPr>
        <w:t>考核。即企业入驻前三年，当年度暂不收取办公租金，在次年对入驻企业上年度运营绩效进行考核，并将考核结果与是否享受免租优惠进行挂钩。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三年后实行统一的市场化租金管理。</w:t>
      </w:r>
      <w:r>
        <w:rPr>
          <w:rFonts w:hint="eastAsia" w:ascii="仿宋_GB2312" w:hAnsi="仿宋_GB2312" w:eastAsia="仿宋_GB2312" w:cs="仿宋_GB2312"/>
          <w:color w:val="auto"/>
          <w:spacing w:val="-17"/>
          <w:sz w:val="32"/>
          <w:szCs w:val="32"/>
          <w:lang w:val="en-US" w:eastAsia="zh-CN"/>
        </w:rPr>
        <w:t>入驻</w:t>
      </w:r>
      <w:r>
        <w:rPr>
          <w:rFonts w:hint="eastAsia" w:ascii="仿宋_GB2312" w:hAnsi="仿宋_GB2312" w:eastAsia="仿宋_GB2312" w:cs="仿宋_GB2312"/>
          <w:color w:val="auto"/>
          <w:spacing w:val="-17"/>
          <w:sz w:val="32"/>
          <w:szCs w:val="32"/>
        </w:rPr>
        <w:t>企业</w:t>
      </w:r>
      <w:r>
        <w:rPr>
          <w:rFonts w:hint="eastAsia" w:ascii="仿宋_GB2312" w:hAnsi="仿宋_GB2312" w:eastAsia="仿宋_GB2312" w:cs="仿宋_GB2312"/>
          <w:color w:val="auto"/>
          <w:spacing w:val="-17"/>
          <w:sz w:val="32"/>
          <w:szCs w:val="32"/>
          <w:lang w:val="en-US" w:eastAsia="zh-CN"/>
        </w:rPr>
        <w:t>与</w:t>
      </w:r>
      <w:r>
        <w:rPr>
          <w:rFonts w:hint="eastAsia" w:ascii="仿宋_GB2312" w:hAnsi="仿宋_GB2312" w:eastAsia="仿宋_GB2312" w:cs="仿宋_GB2312"/>
          <w:color w:val="auto"/>
          <w:spacing w:val="-17"/>
          <w:sz w:val="32"/>
          <w:szCs w:val="32"/>
        </w:rPr>
        <w:t>政府相关部门与企业签署的</w:t>
      </w:r>
      <w:r>
        <w:rPr>
          <w:rFonts w:hint="eastAsia" w:ascii="仿宋_GB2312" w:hAnsi="仿宋_GB2312" w:eastAsia="仿宋_GB2312" w:cs="仿宋_GB2312"/>
          <w:color w:val="auto"/>
          <w:spacing w:val="-17"/>
          <w:sz w:val="32"/>
          <w:szCs w:val="32"/>
          <w:lang w:val="en-US" w:eastAsia="zh-CN"/>
        </w:rPr>
        <w:t>相关</w:t>
      </w:r>
      <w:r>
        <w:rPr>
          <w:rFonts w:hint="eastAsia" w:ascii="仿宋_GB2312" w:hAnsi="仿宋_GB2312" w:eastAsia="仿宋_GB2312" w:cs="仿宋_GB2312"/>
          <w:color w:val="auto"/>
          <w:spacing w:val="-17"/>
          <w:sz w:val="32"/>
          <w:szCs w:val="32"/>
        </w:rPr>
        <w:t>协议中</w:t>
      </w:r>
      <w:r>
        <w:rPr>
          <w:rFonts w:hint="eastAsia" w:ascii="仿宋_GB2312" w:hAnsi="仿宋_GB2312" w:eastAsia="仿宋_GB2312" w:cs="仿宋_GB2312"/>
          <w:color w:val="auto"/>
          <w:spacing w:val="-17"/>
          <w:sz w:val="32"/>
          <w:szCs w:val="32"/>
          <w:lang w:eastAsia="zh-CN"/>
        </w:rPr>
        <w:t>如有</w:t>
      </w:r>
      <w:r>
        <w:rPr>
          <w:rFonts w:hint="eastAsia" w:ascii="仿宋_GB2312" w:hAnsi="仿宋_GB2312" w:eastAsia="仿宋_GB2312" w:cs="仿宋_GB2312"/>
          <w:color w:val="auto"/>
          <w:spacing w:val="-17"/>
          <w:sz w:val="32"/>
          <w:szCs w:val="32"/>
          <w:lang w:val="en-US" w:eastAsia="zh-CN"/>
        </w:rPr>
        <w:t>租金约定的，按照协议内容执行</w:t>
      </w:r>
      <w:r>
        <w:rPr>
          <w:rFonts w:hint="eastAsia" w:ascii="仿宋_GB2312" w:hAnsi="仿宋_GB2312" w:eastAsia="仿宋_GB2312" w:cs="仿宋_GB2312"/>
          <w:color w:val="auto"/>
          <w:spacing w:val="-17"/>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b/>
          <w:bCs/>
          <w:color w:val="auto"/>
          <w:spacing w:val="-17"/>
          <w:sz w:val="32"/>
          <w:szCs w:val="32"/>
        </w:rPr>
        <w:t>第七条</w:t>
      </w:r>
      <w:r>
        <w:rPr>
          <w:rFonts w:hint="eastAsia" w:ascii="仿宋_GB2312" w:hAnsi="仿宋_GB2312" w:eastAsia="仿宋_GB2312" w:cs="仿宋_GB2312"/>
          <w:b/>
          <w:bCs/>
          <w:color w:val="auto"/>
          <w:spacing w:val="-17"/>
          <w:sz w:val="32"/>
          <w:szCs w:val="32"/>
          <w:lang w:val="en-US" w:eastAsia="zh-CN"/>
        </w:rPr>
        <w:t xml:space="preserve"> </w:t>
      </w:r>
      <w:r>
        <w:rPr>
          <w:rFonts w:hint="eastAsia" w:ascii="仿宋_GB2312" w:hAnsi="仿宋_GB2312" w:eastAsia="仿宋_GB2312" w:cs="仿宋_GB2312"/>
          <w:b/>
          <w:bCs/>
          <w:color w:val="auto"/>
          <w:spacing w:val="-17"/>
          <w:sz w:val="32"/>
          <w:szCs w:val="32"/>
        </w:rPr>
        <w:t>物业管理。</w:t>
      </w:r>
      <w:r>
        <w:rPr>
          <w:rFonts w:hint="eastAsia" w:ascii="仿宋_GB2312" w:hAnsi="仿宋_GB2312" w:eastAsia="仿宋_GB2312" w:cs="仿宋_GB2312"/>
          <w:color w:val="auto"/>
          <w:spacing w:val="-17"/>
          <w:sz w:val="32"/>
          <w:szCs w:val="32"/>
          <w:lang w:eastAsia="zh-CN"/>
        </w:rPr>
        <w:t>基地</w:t>
      </w:r>
      <w:r>
        <w:rPr>
          <w:rFonts w:hint="eastAsia" w:ascii="仿宋_GB2312" w:hAnsi="仿宋_GB2312" w:eastAsia="仿宋_GB2312" w:cs="仿宋_GB2312"/>
          <w:color w:val="auto"/>
          <w:spacing w:val="-17"/>
          <w:sz w:val="32"/>
          <w:szCs w:val="32"/>
        </w:rPr>
        <w:t>向入驻企业提供物业管理服务，</w:t>
      </w:r>
      <w:r>
        <w:rPr>
          <w:rFonts w:hint="eastAsia" w:ascii="仿宋_GB2312" w:hAnsi="仿宋_GB2312" w:eastAsia="仿宋_GB2312" w:cs="仿宋_GB2312"/>
          <w:color w:val="auto"/>
          <w:spacing w:val="-17"/>
          <w:sz w:val="32"/>
          <w:szCs w:val="32"/>
          <w:lang w:val="en-US" w:eastAsia="zh-CN"/>
        </w:rPr>
        <w:t>入驻企业在</w:t>
      </w:r>
      <w:r>
        <w:rPr>
          <w:rFonts w:hint="eastAsia" w:ascii="仿宋_GB2312" w:hAnsi="仿宋_GB2312" w:eastAsia="仿宋_GB2312" w:cs="仿宋_GB2312"/>
          <w:color w:val="auto"/>
          <w:spacing w:val="-17"/>
          <w:sz w:val="32"/>
          <w:szCs w:val="32"/>
        </w:rPr>
        <w:t>租赁期间所产生的采暖费、物业费、水电费、通讯费等其他相关费用应由入驻企业与</w:t>
      </w:r>
      <w:r>
        <w:rPr>
          <w:rFonts w:hint="eastAsia" w:ascii="仿宋_GB2312" w:hAnsi="仿宋_GB2312" w:eastAsia="仿宋_GB2312" w:cs="仿宋_GB2312"/>
          <w:color w:val="auto"/>
          <w:spacing w:val="-17"/>
          <w:sz w:val="32"/>
          <w:szCs w:val="32"/>
          <w:lang w:val="en-US" w:eastAsia="zh-CN"/>
        </w:rPr>
        <w:t>委托</w:t>
      </w:r>
      <w:r>
        <w:rPr>
          <w:rFonts w:hint="eastAsia" w:ascii="仿宋_GB2312" w:hAnsi="仿宋_GB2312" w:eastAsia="仿宋_GB2312" w:cs="仿宋_GB2312"/>
          <w:color w:val="auto"/>
          <w:spacing w:val="-17"/>
          <w:sz w:val="32"/>
          <w:szCs w:val="32"/>
        </w:rPr>
        <w:t>物业管理公司及时对接，按实际发生的费用自行承担。</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color w:val="auto"/>
          <w:spacing w:val="-17"/>
          <w:position w:val="1"/>
          <w:sz w:val="32"/>
          <w:szCs w:val="32"/>
        </w:rPr>
      </w:pPr>
      <w:r>
        <w:rPr>
          <w:rFonts w:hint="eastAsia" w:ascii="黑体" w:hAnsi="黑体" w:eastAsia="黑体" w:cs="黑体"/>
          <w:color w:val="auto"/>
          <w:spacing w:val="-17"/>
          <w:position w:val="1"/>
          <w:sz w:val="32"/>
          <w:szCs w:val="32"/>
        </w:rPr>
        <w:t>第五章</w:t>
      </w:r>
      <w:r>
        <w:rPr>
          <w:rFonts w:hint="eastAsia" w:ascii="黑体" w:hAnsi="黑体" w:eastAsia="黑体" w:cs="黑体"/>
          <w:color w:val="auto"/>
          <w:spacing w:val="-17"/>
          <w:position w:val="1"/>
          <w:sz w:val="32"/>
          <w:szCs w:val="32"/>
          <w:lang w:val="en-US" w:eastAsia="zh-CN"/>
        </w:rPr>
        <w:t xml:space="preserve"> </w:t>
      </w:r>
      <w:r>
        <w:rPr>
          <w:rFonts w:hint="eastAsia" w:ascii="黑体" w:hAnsi="黑体" w:eastAsia="黑体" w:cs="黑体"/>
          <w:color w:val="auto"/>
          <w:spacing w:val="-17"/>
          <w:position w:val="1"/>
          <w:sz w:val="32"/>
          <w:szCs w:val="32"/>
        </w:rPr>
        <w:t>租金考核</w:t>
      </w: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color w:val="auto"/>
          <w:spacing w:val="-17"/>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before="133" w:line="560" w:lineRule="exact"/>
        <w:ind w:left="643"/>
        <w:textAlignment w:val="baseline"/>
        <w:rPr>
          <w:rFonts w:hint="eastAsia" w:ascii="仿宋_GB2312" w:hAnsi="仿宋_GB2312" w:eastAsia="仿宋_GB2312" w:cs="仿宋_GB2312"/>
          <w:b/>
          <w:bCs/>
          <w:color w:val="auto"/>
          <w:spacing w:val="-17"/>
          <w:sz w:val="32"/>
          <w:szCs w:val="32"/>
        </w:rPr>
      </w:pPr>
      <w:r>
        <w:rPr>
          <w:rFonts w:hint="eastAsia" w:ascii="仿宋_GB2312" w:hAnsi="仿宋_GB2312" w:eastAsia="仿宋_GB2312" w:cs="仿宋_GB2312"/>
          <w:b/>
          <w:bCs/>
          <w:color w:val="auto"/>
          <w:spacing w:val="-17"/>
          <w:sz w:val="32"/>
          <w:szCs w:val="32"/>
        </w:rPr>
        <w:t>第</w:t>
      </w:r>
      <w:r>
        <w:rPr>
          <w:rFonts w:hint="eastAsia" w:ascii="仿宋_GB2312" w:hAnsi="仿宋_GB2312" w:eastAsia="仿宋_GB2312" w:cs="仿宋_GB2312"/>
          <w:b/>
          <w:bCs/>
          <w:color w:val="auto"/>
          <w:spacing w:val="-17"/>
          <w:sz w:val="32"/>
          <w:szCs w:val="32"/>
          <w:lang w:val="en-US" w:eastAsia="zh-CN"/>
        </w:rPr>
        <w:t>八</w:t>
      </w:r>
      <w:r>
        <w:rPr>
          <w:rFonts w:hint="eastAsia" w:ascii="仿宋_GB2312" w:hAnsi="仿宋_GB2312" w:eastAsia="仿宋_GB2312" w:cs="仿宋_GB2312"/>
          <w:b/>
          <w:bCs/>
          <w:color w:val="auto"/>
          <w:spacing w:val="-17"/>
          <w:sz w:val="32"/>
          <w:szCs w:val="32"/>
        </w:rPr>
        <w:t>条</w:t>
      </w:r>
      <w:r>
        <w:rPr>
          <w:rFonts w:hint="eastAsia" w:ascii="仿宋_GB2312" w:hAnsi="仿宋_GB2312" w:eastAsia="仿宋_GB2312" w:cs="仿宋_GB2312"/>
          <w:b/>
          <w:bCs/>
          <w:color w:val="auto"/>
          <w:spacing w:val="-17"/>
          <w:sz w:val="32"/>
          <w:szCs w:val="32"/>
          <w:lang w:val="en-US" w:eastAsia="zh-CN"/>
        </w:rPr>
        <w:t xml:space="preserve"> </w:t>
      </w:r>
      <w:r>
        <w:rPr>
          <w:rFonts w:hint="eastAsia" w:ascii="仿宋_GB2312" w:hAnsi="仿宋_GB2312" w:eastAsia="仿宋_GB2312" w:cs="仿宋_GB2312"/>
          <w:b/>
          <w:bCs/>
          <w:color w:val="auto"/>
          <w:spacing w:val="-17"/>
          <w:sz w:val="32"/>
          <w:szCs w:val="32"/>
        </w:rPr>
        <w:t>租金考核标准。</w:t>
      </w:r>
    </w:p>
    <w:p>
      <w:pPr>
        <w:pStyle w:val="4"/>
        <w:keepNext w:val="0"/>
        <w:keepLines w:val="0"/>
        <w:pageBreakBefore w:val="0"/>
        <w:widowControl/>
        <w:kinsoku w:val="0"/>
        <w:wordWrap/>
        <w:overflowPunct/>
        <w:topLinePunct w:val="0"/>
        <w:autoSpaceDE w:val="0"/>
        <w:autoSpaceDN w:val="0"/>
        <w:bidi w:val="0"/>
        <w:adjustRightInd w:val="0"/>
        <w:snapToGrid w:val="0"/>
        <w:spacing w:before="104" w:line="560" w:lineRule="exact"/>
        <w:ind w:left="4" w:right="163" w:firstLine="645"/>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对照《入驻企业租金补贴考核指标表》，入驻企业前三年（指周期年，即36个月）所在会计年度达到年地方财政贡献指标或者达到年营业收入指标的，视为符合租金考核标准，可按程序申请租金考核。考核通过的，按其该会计年度应支付租金总额的100%免收租金。</w:t>
      </w:r>
    </w:p>
    <w:p>
      <w:pPr>
        <w:pStyle w:val="4"/>
        <w:keepNext w:val="0"/>
        <w:keepLines w:val="0"/>
        <w:pageBreakBefore w:val="0"/>
        <w:widowControl/>
        <w:kinsoku w:val="0"/>
        <w:wordWrap/>
        <w:overflowPunct/>
        <w:topLinePunct w:val="0"/>
        <w:autoSpaceDE w:val="0"/>
        <w:autoSpaceDN w:val="0"/>
        <w:bidi w:val="0"/>
        <w:adjustRightInd w:val="0"/>
        <w:snapToGrid w:val="0"/>
        <w:spacing w:before="112" w:line="560" w:lineRule="exact"/>
        <w:ind w:left="2464"/>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入驻企业租金补贴考核指标表</w:t>
      </w:r>
    </w:p>
    <w:tbl>
      <w:tblPr>
        <w:tblStyle w:val="8"/>
        <w:tblW w:w="8403"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5"/>
        <w:gridCol w:w="3336"/>
        <w:gridCol w:w="2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23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81" w:line="560" w:lineRule="exact"/>
              <w:jc w:val="center"/>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入驻时间</w:t>
            </w:r>
          </w:p>
        </w:tc>
        <w:tc>
          <w:tcPr>
            <w:tcW w:w="333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209"/>
              <w:jc w:val="center"/>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年地方财政贡献</w:t>
            </w:r>
          </w:p>
        </w:tc>
        <w:tc>
          <w:tcPr>
            <w:tcW w:w="283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81" w:line="560" w:lineRule="exact"/>
              <w:ind w:left="908"/>
              <w:jc w:val="both"/>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年营收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23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57" w:line="560" w:lineRule="exact"/>
              <w:jc w:val="center"/>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第一年</w:t>
            </w:r>
          </w:p>
        </w:tc>
        <w:tc>
          <w:tcPr>
            <w:tcW w:w="33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23" w:line="560" w:lineRule="exact"/>
              <w:jc w:val="center"/>
              <w:textAlignment w:val="baseline"/>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pacing w:val="-17"/>
                <w:sz w:val="32"/>
                <w:szCs w:val="32"/>
                <w:highlight w:val="none"/>
                <w:lang w:val="en-US" w:eastAsia="zh-CN"/>
              </w:rPr>
              <w:t>200</w:t>
            </w:r>
            <w:r>
              <w:rPr>
                <w:rFonts w:hint="eastAsia" w:ascii="仿宋_GB2312" w:hAnsi="仿宋_GB2312" w:eastAsia="仿宋_GB2312" w:cs="仿宋_GB2312"/>
                <w:color w:val="auto"/>
                <w:spacing w:val="-17"/>
                <w:sz w:val="32"/>
                <w:szCs w:val="32"/>
                <w:highlight w:val="none"/>
              </w:rPr>
              <w:t>元/m</w:t>
            </w:r>
            <w:r>
              <w:rPr>
                <w:rFonts w:hint="eastAsia" w:ascii="仿宋_GB2312" w:hAnsi="仿宋_GB2312" w:eastAsia="仿宋_GB2312" w:cs="仿宋_GB2312"/>
                <w:color w:val="auto"/>
                <w:spacing w:val="-17"/>
                <w:position w:val="7"/>
                <w:sz w:val="32"/>
                <w:szCs w:val="32"/>
                <w:highlight w:val="none"/>
              </w:rPr>
              <w:t>2</w:t>
            </w:r>
          </w:p>
        </w:tc>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23" w:line="560" w:lineRule="exact"/>
              <w:ind w:left="766"/>
              <w:jc w:val="both"/>
              <w:textAlignment w:val="baseline"/>
              <w:rPr>
                <w:rFonts w:hint="eastAsia" w:ascii="仿宋_GB2312" w:hAnsi="仿宋_GB2312" w:eastAsia="仿宋_GB2312" w:cs="仿宋_GB2312"/>
                <w:color w:val="auto"/>
                <w:spacing w:val="-17"/>
                <w:sz w:val="32"/>
                <w:szCs w:val="32"/>
                <w:highlight w:val="none"/>
                <w:lang w:val="en-US" w:eastAsia="zh-CN"/>
              </w:rPr>
            </w:pPr>
            <w:r>
              <w:rPr>
                <w:rFonts w:hint="eastAsia" w:ascii="仿宋_GB2312" w:hAnsi="仿宋_GB2312" w:eastAsia="仿宋_GB2312" w:cs="仿宋_GB2312"/>
                <w:color w:val="auto"/>
                <w:spacing w:val="-17"/>
                <w:sz w:val="32"/>
                <w:szCs w:val="32"/>
                <w:highlight w:val="none"/>
                <w:lang w:val="en-US" w:eastAsia="zh-CN"/>
              </w:rPr>
              <w:t>9000</w:t>
            </w:r>
            <w:r>
              <w:rPr>
                <w:rFonts w:hint="eastAsia" w:ascii="仿宋_GB2312" w:hAnsi="仿宋_GB2312" w:eastAsia="仿宋_GB2312" w:cs="仿宋_GB2312"/>
                <w:color w:val="auto"/>
                <w:spacing w:val="-17"/>
                <w:sz w:val="32"/>
                <w:szCs w:val="32"/>
                <w:highlight w:val="none"/>
              </w:rPr>
              <w:t>元/</w:t>
            </w:r>
            <w:r>
              <w:rPr>
                <w:rFonts w:hint="eastAsia" w:ascii="仿宋_GB2312" w:hAnsi="仿宋_GB2312" w:eastAsia="仿宋_GB2312" w:cs="仿宋_GB2312"/>
                <w:color w:val="auto"/>
                <w:spacing w:val="-17"/>
                <w:sz w:val="32"/>
                <w:szCs w:val="32"/>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23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59" w:line="560" w:lineRule="exact"/>
              <w:jc w:val="center"/>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第二年</w:t>
            </w:r>
          </w:p>
        </w:tc>
        <w:tc>
          <w:tcPr>
            <w:tcW w:w="33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25" w:line="560" w:lineRule="exact"/>
              <w:jc w:val="center"/>
              <w:textAlignment w:val="baseline"/>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pacing w:val="-17"/>
                <w:sz w:val="32"/>
                <w:szCs w:val="32"/>
                <w:highlight w:val="none"/>
                <w:lang w:val="en-US" w:eastAsia="zh-CN"/>
              </w:rPr>
              <w:t>266</w:t>
            </w:r>
            <w:r>
              <w:rPr>
                <w:rFonts w:hint="eastAsia" w:ascii="仿宋_GB2312" w:hAnsi="仿宋_GB2312" w:eastAsia="仿宋_GB2312" w:cs="仿宋_GB2312"/>
                <w:color w:val="auto"/>
                <w:spacing w:val="-17"/>
                <w:sz w:val="32"/>
                <w:szCs w:val="32"/>
                <w:highlight w:val="none"/>
              </w:rPr>
              <w:t>元/m</w:t>
            </w:r>
            <w:r>
              <w:rPr>
                <w:rFonts w:hint="eastAsia" w:ascii="仿宋_GB2312" w:hAnsi="仿宋_GB2312" w:eastAsia="仿宋_GB2312" w:cs="仿宋_GB2312"/>
                <w:color w:val="auto"/>
                <w:spacing w:val="-17"/>
                <w:position w:val="7"/>
                <w:sz w:val="32"/>
                <w:szCs w:val="32"/>
                <w:highlight w:val="none"/>
              </w:rPr>
              <w:t>2</w:t>
            </w:r>
          </w:p>
        </w:tc>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25" w:line="560" w:lineRule="exact"/>
              <w:ind w:left="724"/>
              <w:jc w:val="both"/>
              <w:textAlignment w:val="baseline"/>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pacing w:val="-17"/>
                <w:sz w:val="32"/>
                <w:szCs w:val="32"/>
                <w:highlight w:val="none"/>
                <w:lang w:val="en-US" w:eastAsia="zh-CN"/>
              </w:rPr>
              <w:t>10500元</w:t>
            </w:r>
            <w:r>
              <w:rPr>
                <w:rFonts w:hint="eastAsia" w:ascii="仿宋_GB2312" w:hAnsi="仿宋_GB2312" w:eastAsia="仿宋_GB2312" w:cs="仿宋_GB2312"/>
                <w:color w:val="auto"/>
                <w:spacing w:val="-17"/>
                <w:sz w:val="32"/>
                <w:szCs w:val="32"/>
                <w:highlight w:val="none"/>
              </w:rPr>
              <w:t>/</w:t>
            </w:r>
            <w:r>
              <w:rPr>
                <w:rFonts w:hint="eastAsia" w:ascii="仿宋_GB2312" w:hAnsi="仿宋_GB2312" w:eastAsia="仿宋_GB2312" w:cs="仿宋_GB2312"/>
                <w:color w:val="auto"/>
                <w:spacing w:val="-17"/>
                <w:sz w:val="32"/>
                <w:szCs w:val="32"/>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23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0" w:line="560" w:lineRule="exact"/>
              <w:jc w:val="center"/>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w w:val="99"/>
                <w:sz w:val="32"/>
                <w:szCs w:val="32"/>
              </w:rPr>
              <w:t>第三年</w:t>
            </w:r>
          </w:p>
        </w:tc>
        <w:tc>
          <w:tcPr>
            <w:tcW w:w="333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25" w:line="560" w:lineRule="exact"/>
              <w:jc w:val="center"/>
              <w:textAlignment w:val="baseline"/>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pacing w:val="-17"/>
                <w:sz w:val="32"/>
                <w:szCs w:val="32"/>
                <w:highlight w:val="none"/>
                <w:lang w:val="en-US" w:eastAsia="zh-CN"/>
              </w:rPr>
              <w:t>355</w:t>
            </w:r>
            <w:r>
              <w:rPr>
                <w:rFonts w:hint="eastAsia" w:ascii="仿宋_GB2312" w:hAnsi="仿宋_GB2312" w:eastAsia="仿宋_GB2312" w:cs="仿宋_GB2312"/>
                <w:color w:val="auto"/>
                <w:spacing w:val="-17"/>
                <w:sz w:val="32"/>
                <w:szCs w:val="32"/>
                <w:highlight w:val="none"/>
              </w:rPr>
              <w:t>元/m</w:t>
            </w:r>
            <w:r>
              <w:rPr>
                <w:rFonts w:hint="eastAsia" w:ascii="仿宋_GB2312" w:hAnsi="仿宋_GB2312" w:eastAsia="仿宋_GB2312" w:cs="仿宋_GB2312"/>
                <w:color w:val="auto"/>
                <w:spacing w:val="-17"/>
                <w:position w:val="7"/>
                <w:sz w:val="32"/>
                <w:szCs w:val="32"/>
                <w:highlight w:val="none"/>
              </w:rPr>
              <w:t>2</w:t>
            </w:r>
          </w:p>
        </w:tc>
        <w:tc>
          <w:tcPr>
            <w:tcW w:w="28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25" w:line="560" w:lineRule="exact"/>
              <w:ind w:left="701"/>
              <w:jc w:val="both"/>
              <w:textAlignment w:val="baseline"/>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pacing w:val="-17"/>
                <w:sz w:val="32"/>
                <w:szCs w:val="32"/>
                <w:highlight w:val="none"/>
                <w:lang w:val="en-US" w:eastAsia="zh-CN"/>
              </w:rPr>
              <w:t>12000</w:t>
            </w:r>
            <w:r>
              <w:rPr>
                <w:rFonts w:hint="eastAsia" w:ascii="仿宋_GB2312" w:hAnsi="仿宋_GB2312" w:eastAsia="仿宋_GB2312" w:cs="仿宋_GB2312"/>
                <w:color w:val="auto"/>
                <w:spacing w:val="-17"/>
                <w:sz w:val="32"/>
                <w:szCs w:val="32"/>
                <w:highlight w:val="none"/>
              </w:rPr>
              <w:t>元/</w:t>
            </w:r>
            <w:r>
              <w:rPr>
                <w:rFonts w:hint="eastAsia" w:ascii="仿宋_GB2312" w:hAnsi="仿宋_GB2312" w:eastAsia="仿宋_GB2312" w:cs="仿宋_GB2312"/>
                <w:color w:val="auto"/>
                <w:spacing w:val="-17"/>
                <w:sz w:val="32"/>
                <w:szCs w:val="32"/>
                <w:highlight w:val="none"/>
                <w:lang w:val="en-US" w:eastAsia="zh-CN"/>
              </w:rPr>
              <w:t>㎡</w:t>
            </w:r>
          </w:p>
        </w:tc>
      </w:tr>
    </w:tbl>
    <w:p>
      <w:pPr>
        <w:pStyle w:val="4"/>
        <w:keepNext w:val="0"/>
        <w:keepLines w:val="0"/>
        <w:pageBreakBefore w:val="0"/>
        <w:widowControl/>
        <w:kinsoku w:val="0"/>
        <w:wordWrap/>
        <w:overflowPunct/>
        <w:topLinePunct w:val="0"/>
        <w:autoSpaceDE w:val="0"/>
        <w:autoSpaceDN w:val="0"/>
        <w:bidi w:val="0"/>
        <w:adjustRightInd w:val="0"/>
        <w:snapToGrid w:val="0"/>
        <w:spacing w:before="60" w:line="560" w:lineRule="exact"/>
        <w:ind w:right="166"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备注：地方财政贡献是指企业、机构或个人对应缴纳的增值税、企业所得税、个人所得税三个税种在</w:t>
      </w:r>
      <w:r>
        <w:rPr>
          <w:rFonts w:hint="eastAsia" w:ascii="仿宋_GB2312" w:hAnsi="仿宋_GB2312" w:eastAsia="仿宋_GB2312" w:cs="仿宋_GB2312"/>
          <w:color w:val="auto"/>
          <w:spacing w:val="-17"/>
          <w:sz w:val="32"/>
          <w:szCs w:val="32"/>
          <w:lang w:val="en-US" w:eastAsia="zh-CN"/>
        </w:rPr>
        <w:t>尖山区</w:t>
      </w:r>
      <w:r>
        <w:rPr>
          <w:rFonts w:hint="eastAsia" w:ascii="仿宋_GB2312" w:hAnsi="仿宋_GB2312" w:eastAsia="仿宋_GB2312" w:cs="仿宋_GB2312"/>
          <w:color w:val="auto"/>
          <w:spacing w:val="-17"/>
          <w:sz w:val="32"/>
          <w:szCs w:val="32"/>
        </w:rPr>
        <w:t>税收分成部分，下同。</w:t>
      </w:r>
    </w:p>
    <w:p>
      <w:pPr>
        <w:pStyle w:val="4"/>
        <w:keepNext w:val="0"/>
        <w:keepLines w:val="0"/>
        <w:pageBreakBefore w:val="0"/>
        <w:widowControl/>
        <w:kinsoku w:val="0"/>
        <w:wordWrap/>
        <w:overflowPunct/>
        <w:topLinePunct w:val="0"/>
        <w:autoSpaceDE w:val="0"/>
        <w:autoSpaceDN w:val="0"/>
        <w:bidi w:val="0"/>
        <w:adjustRightInd w:val="0"/>
        <w:snapToGrid w:val="0"/>
        <w:spacing w:before="117" w:line="560" w:lineRule="exact"/>
        <w:ind w:left="5" w:right="276" w:firstLine="643"/>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企业当年度入驻时间不足一年的，按月折算考核标准进行考核。新入驻企业自开业时间起计算该年度考核周期，筹备期免于考核和收取租金。新入驻企业当年度开业时间不足一个月的，免于考核和收取租金。</w:t>
      </w:r>
    </w:p>
    <w:p>
      <w:pPr>
        <w:pStyle w:val="4"/>
        <w:keepNext w:val="0"/>
        <w:keepLines w:val="0"/>
        <w:pageBreakBefore w:val="0"/>
        <w:widowControl/>
        <w:kinsoku w:val="0"/>
        <w:wordWrap/>
        <w:overflowPunct/>
        <w:topLinePunct w:val="0"/>
        <w:autoSpaceDE w:val="0"/>
        <w:autoSpaceDN w:val="0"/>
        <w:bidi w:val="0"/>
        <w:adjustRightInd w:val="0"/>
        <w:snapToGrid w:val="0"/>
        <w:spacing w:before="78" w:line="560" w:lineRule="exact"/>
        <w:ind w:left="643"/>
        <w:textAlignment w:val="baseline"/>
        <w:rPr>
          <w:rFonts w:hint="eastAsia" w:ascii="仿宋_GB2312" w:hAnsi="仿宋_GB2312" w:eastAsia="仿宋_GB2312" w:cs="仿宋_GB2312"/>
          <w:b/>
          <w:bCs/>
          <w:color w:val="auto"/>
          <w:spacing w:val="-17"/>
          <w:sz w:val="32"/>
          <w:szCs w:val="32"/>
        </w:rPr>
      </w:pPr>
      <w:r>
        <w:rPr>
          <w:rFonts w:hint="eastAsia" w:ascii="仿宋_GB2312" w:hAnsi="仿宋_GB2312" w:eastAsia="仿宋_GB2312" w:cs="仿宋_GB2312"/>
          <w:b/>
          <w:bCs/>
          <w:color w:val="auto"/>
          <w:spacing w:val="-17"/>
          <w:sz w:val="32"/>
          <w:szCs w:val="32"/>
        </w:rPr>
        <w:t>第</w:t>
      </w:r>
      <w:r>
        <w:rPr>
          <w:rFonts w:hint="eastAsia" w:ascii="仿宋_GB2312" w:hAnsi="仿宋_GB2312" w:eastAsia="仿宋_GB2312" w:cs="仿宋_GB2312"/>
          <w:b/>
          <w:bCs/>
          <w:color w:val="auto"/>
          <w:spacing w:val="-17"/>
          <w:sz w:val="32"/>
          <w:szCs w:val="32"/>
          <w:lang w:val="en-US" w:eastAsia="zh-CN"/>
        </w:rPr>
        <w:t>九</w:t>
      </w:r>
      <w:r>
        <w:rPr>
          <w:rFonts w:hint="eastAsia" w:ascii="仿宋_GB2312" w:hAnsi="仿宋_GB2312" w:eastAsia="仿宋_GB2312" w:cs="仿宋_GB2312"/>
          <w:b/>
          <w:bCs/>
          <w:color w:val="auto"/>
          <w:spacing w:val="-17"/>
          <w:sz w:val="32"/>
          <w:szCs w:val="32"/>
        </w:rPr>
        <w:t>条</w:t>
      </w:r>
      <w:r>
        <w:rPr>
          <w:rFonts w:hint="eastAsia" w:ascii="仿宋_GB2312" w:hAnsi="仿宋_GB2312" w:eastAsia="仿宋_GB2312" w:cs="仿宋_GB2312"/>
          <w:b/>
          <w:bCs/>
          <w:color w:val="auto"/>
          <w:spacing w:val="-17"/>
          <w:sz w:val="32"/>
          <w:szCs w:val="32"/>
          <w:lang w:val="en-US" w:eastAsia="zh-CN"/>
        </w:rPr>
        <w:t xml:space="preserve"> </w:t>
      </w:r>
      <w:r>
        <w:rPr>
          <w:rFonts w:hint="eastAsia" w:ascii="仿宋_GB2312" w:hAnsi="仿宋_GB2312" w:eastAsia="仿宋_GB2312" w:cs="仿宋_GB2312"/>
          <w:b/>
          <w:bCs/>
          <w:color w:val="auto"/>
          <w:spacing w:val="-17"/>
          <w:sz w:val="32"/>
          <w:szCs w:val="32"/>
        </w:rPr>
        <w:t>考核方式。</w:t>
      </w:r>
    </w:p>
    <w:p>
      <w:pPr>
        <w:pStyle w:val="4"/>
        <w:keepNext w:val="0"/>
        <w:keepLines w:val="0"/>
        <w:pageBreakBefore w:val="0"/>
        <w:widowControl/>
        <w:kinsoku w:val="0"/>
        <w:wordWrap/>
        <w:overflowPunct/>
        <w:topLinePunct w:val="0"/>
        <w:autoSpaceDE w:val="0"/>
        <w:autoSpaceDN w:val="0"/>
        <w:bidi w:val="0"/>
        <w:adjustRightInd w:val="0"/>
        <w:snapToGrid w:val="0"/>
        <w:spacing w:before="112" w:line="560" w:lineRule="exact"/>
        <w:ind w:left="5" w:right="104" w:firstLine="642"/>
        <w:textAlignment w:val="baseline"/>
        <w:rPr>
          <w:rFonts w:hint="eastAsia" w:ascii="仿宋_GB2312" w:hAnsi="仿宋_GB2312" w:eastAsia="仿宋_GB2312" w:cs="仿宋_GB2312"/>
          <w:color w:val="auto"/>
          <w:spacing w:val="-17"/>
          <w:sz w:val="32"/>
          <w:szCs w:val="32"/>
          <w:highlight w:val="none"/>
        </w:rPr>
      </w:pPr>
      <w:r>
        <w:rPr>
          <w:rFonts w:hint="eastAsia" w:ascii="仿宋_GB2312" w:hAnsi="仿宋_GB2312" w:eastAsia="仿宋_GB2312" w:cs="仿宋_GB2312"/>
          <w:color w:val="auto"/>
          <w:spacing w:val="-17"/>
          <w:sz w:val="32"/>
          <w:szCs w:val="32"/>
          <w:highlight w:val="none"/>
        </w:rPr>
        <w:t>入驻企业租金考核由</w:t>
      </w:r>
      <w:r>
        <w:rPr>
          <w:rFonts w:hint="eastAsia" w:ascii="仿宋_GB2312" w:hAnsi="仿宋_GB2312" w:eastAsia="仿宋_GB2312" w:cs="仿宋_GB2312"/>
          <w:color w:val="auto"/>
          <w:spacing w:val="-17"/>
          <w:sz w:val="32"/>
          <w:szCs w:val="32"/>
          <w:highlight w:val="none"/>
          <w:lang w:eastAsia="zh-CN"/>
        </w:rPr>
        <w:t>尖山区经济园区服务中心</w:t>
      </w:r>
      <w:r>
        <w:rPr>
          <w:rFonts w:hint="eastAsia" w:ascii="仿宋_GB2312" w:hAnsi="仿宋_GB2312" w:eastAsia="仿宋_GB2312" w:cs="仿宋_GB2312"/>
          <w:color w:val="auto"/>
          <w:spacing w:val="-17"/>
          <w:sz w:val="32"/>
          <w:szCs w:val="32"/>
          <w:highlight w:val="none"/>
        </w:rPr>
        <w:t>负责组织实施，每年定期考核入驻企业上年度（会计年度）经营情况，并根据考核结果对企业进行租金管理。</w:t>
      </w:r>
    </w:p>
    <w:p>
      <w:pPr>
        <w:pStyle w:val="4"/>
        <w:keepNext w:val="0"/>
        <w:keepLines w:val="0"/>
        <w:pageBreakBefore w:val="0"/>
        <w:widowControl/>
        <w:kinsoku w:val="0"/>
        <w:wordWrap/>
        <w:overflowPunct/>
        <w:topLinePunct w:val="0"/>
        <w:autoSpaceDE w:val="0"/>
        <w:autoSpaceDN w:val="0"/>
        <w:bidi w:val="0"/>
        <w:adjustRightInd w:val="0"/>
        <w:snapToGrid w:val="0"/>
        <w:spacing w:before="104" w:line="560" w:lineRule="exact"/>
        <w:ind w:right="103" w:firstLine="617"/>
        <w:textAlignment w:val="baseline"/>
        <w:rPr>
          <w:rFonts w:hint="eastAsia" w:ascii="仿宋_GB2312" w:hAnsi="仿宋_GB2312" w:eastAsia="仿宋_GB2312" w:cs="仿宋_GB2312"/>
          <w:color w:val="auto"/>
          <w:spacing w:val="-17"/>
          <w:sz w:val="32"/>
          <w:szCs w:val="32"/>
          <w:highlight w:val="none"/>
        </w:rPr>
      </w:pPr>
      <w:r>
        <w:rPr>
          <w:rFonts w:hint="eastAsia" w:ascii="楷体" w:hAnsi="楷体" w:eastAsia="楷体" w:cs="楷体"/>
          <w:color w:val="auto"/>
          <w:spacing w:val="-17"/>
          <w:sz w:val="32"/>
          <w:szCs w:val="32"/>
          <w:highlight w:val="none"/>
        </w:rPr>
        <w:t>（一）受理申请。</w:t>
      </w:r>
      <w:r>
        <w:rPr>
          <w:rFonts w:hint="eastAsia" w:ascii="仿宋_GB2312" w:hAnsi="仿宋_GB2312" w:eastAsia="仿宋_GB2312" w:cs="仿宋_GB2312"/>
          <w:color w:val="auto"/>
          <w:spacing w:val="-17"/>
          <w:sz w:val="32"/>
          <w:szCs w:val="32"/>
          <w:highlight w:val="none"/>
          <w:lang w:eastAsia="zh-CN"/>
        </w:rPr>
        <w:t>尖山区经济园区服务中心</w:t>
      </w:r>
      <w:r>
        <w:rPr>
          <w:rFonts w:hint="eastAsia" w:ascii="仿宋_GB2312" w:hAnsi="仿宋_GB2312" w:eastAsia="仿宋_GB2312" w:cs="仿宋_GB2312"/>
          <w:color w:val="auto"/>
          <w:spacing w:val="-17"/>
          <w:sz w:val="32"/>
          <w:szCs w:val="32"/>
          <w:highlight w:val="none"/>
        </w:rPr>
        <w:t>于每年6月份（企业完成年度纳税汇算清缴以后）受理入驻企业申报租金考核，符合租金考核标准的入驻企业应当于考核受理时间内将申请资料（见附件3）提交至</w:t>
      </w:r>
      <w:r>
        <w:rPr>
          <w:rFonts w:hint="eastAsia" w:ascii="仿宋_GB2312" w:hAnsi="仿宋_GB2312" w:eastAsia="仿宋_GB2312" w:cs="仿宋_GB2312"/>
          <w:color w:val="auto"/>
          <w:spacing w:val="-17"/>
          <w:sz w:val="32"/>
          <w:szCs w:val="32"/>
          <w:highlight w:val="none"/>
          <w:lang w:eastAsia="zh-CN"/>
        </w:rPr>
        <w:t>尖山区经济园区服务中心</w:t>
      </w:r>
      <w:r>
        <w:rPr>
          <w:rFonts w:hint="eastAsia" w:ascii="仿宋_GB2312" w:hAnsi="仿宋_GB2312" w:eastAsia="仿宋_GB2312" w:cs="仿宋_GB2312"/>
          <w:color w:val="auto"/>
          <w:spacing w:val="-17"/>
          <w:sz w:val="32"/>
          <w:szCs w:val="32"/>
          <w:highlight w:val="none"/>
        </w:rPr>
        <w:t>，企业没有按时向</w:t>
      </w:r>
      <w:r>
        <w:rPr>
          <w:rFonts w:hint="eastAsia" w:ascii="仿宋_GB2312" w:hAnsi="仿宋_GB2312" w:eastAsia="仿宋_GB2312" w:cs="仿宋_GB2312"/>
          <w:color w:val="auto"/>
          <w:spacing w:val="-17"/>
          <w:sz w:val="32"/>
          <w:szCs w:val="32"/>
          <w:highlight w:val="none"/>
          <w:lang w:eastAsia="zh-CN"/>
        </w:rPr>
        <w:t>尖山区经济园区服务中心</w:t>
      </w:r>
      <w:r>
        <w:rPr>
          <w:rFonts w:hint="eastAsia" w:ascii="仿宋_GB2312" w:hAnsi="仿宋_GB2312" w:eastAsia="仿宋_GB2312" w:cs="仿宋_GB2312"/>
          <w:color w:val="auto"/>
          <w:spacing w:val="-17"/>
          <w:sz w:val="32"/>
          <w:szCs w:val="32"/>
          <w:highlight w:val="none"/>
        </w:rPr>
        <w:t>申报租金考核的，视同考核不合格。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楷体" w:hAnsi="楷体" w:eastAsia="楷体" w:cs="楷体"/>
          <w:color w:val="auto"/>
          <w:spacing w:val="-17"/>
          <w:sz w:val="32"/>
          <w:szCs w:val="32"/>
        </w:rPr>
      </w:pPr>
      <w:r>
        <w:rPr>
          <w:rFonts w:hint="eastAsia" w:ascii="楷体" w:hAnsi="楷体" w:eastAsia="楷体" w:cs="楷体"/>
          <w:color w:val="auto"/>
          <w:spacing w:val="-17"/>
          <w:sz w:val="32"/>
          <w:szCs w:val="32"/>
        </w:rPr>
        <w:t>（二）指标考核。</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受理时间结束后，</w:t>
      </w:r>
      <w:r>
        <w:rPr>
          <w:rFonts w:hint="eastAsia" w:ascii="仿宋_GB2312" w:hAnsi="仿宋_GB2312" w:eastAsia="仿宋_GB2312" w:cs="仿宋_GB2312"/>
          <w:color w:val="auto"/>
          <w:spacing w:val="-17"/>
          <w:sz w:val="32"/>
          <w:szCs w:val="32"/>
          <w:lang w:eastAsia="zh-CN"/>
        </w:rPr>
        <w:t>经济园区服务中心</w:t>
      </w:r>
      <w:r>
        <w:rPr>
          <w:rFonts w:hint="eastAsia" w:ascii="仿宋_GB2312" w:hAnsi="仿宋_GB2312" w:eastAsia="仿宋_GB2312" w:cs="仿宋_GB2312"/>
          <w:color w:val="auto"/>
          <w:spacing w:val="-17"/>
          <w:sz w:val="32"/>
          <w:szCs w:val="32"/>
          <w:lang w:val="en-US" w:eastAsia="zh-CN"/>
        </w:rPr>
        <w:t>接收入驻企业申请资料后，联合区属相关部门共同</w:t>
      </w:r>
      <w:r>
        <w:rPr>
          <w:rFonts w:hint="eastAsia" w:ascii="仿宋_GB2312" w:hAnsi="仿宋_GB2312" w:eastAsia="仿宋_GB2312" w:cs="仿宋_GB2312"/>
          <w:color w:val="auto"/>
          <w:spacing w:val="-17"/>
          <w:sz w:val="32"/>
          <w:szCs w:val="32"/>
        </w:rPr>
        <w:t>对申报资料</w:t>
      </w:r>
      <w:r>
        <w:rPr>
          <w:rFonts w:hint="eastAsia" w:ascii="仿宋_GB2312" w:hAnsi="仿宋_GB2312" w:eastAsia="仿宋_GB2312" w:cs="仿宋_GB2312"/>
          <w:color w:val="auto"/>
          <w:spacing w:val="-17"/>
          <w:sz w:val="32"/>
          <w:szCs w:val="32"/>
          <w:lang w:val="en-US" w:eastAsia="zh-CN"/>
        </w:rPr>
        <w:t>开展</w:t>
      </w:r>
      <w:r>
        <w:rPr>
          <w:rFonts w:hint="eastAsia" w:ascii="仿宋_GB2312" w:hAnsi="仿宋_GB2312" w:eastAsia="仿宋_GB2312" w:cs="仿宋_GB2312"/>
          <w:color w:val="auto"/>
          <w:spacing w:val="-17"/>
          <w:sz w:val="32"/>
          <w:szCs w:val="32"/>
        </w:rPr>
        <w:t>审核</w:t>
      </w:r>
      <w:r>
        <w:rPr>
          <w:rFonts w:hint="eastAsia" w:ascii="仿宋_GB2312" w:hAnsi="仿宋_GB2312" w:eastAsia="仿宋_GB2312" w:cs="仿宋_GB2312"/>
          <w:color w:val="auto"/>
          <w:spacing w:val="-17"/>
          <w:sz w:val="32"/>
          <w:szCs w:val="32"/>
          <w:lang w:val="en-US" w:eastAsia="zh-CN"/>
        </w:rPr>
        <w:t>工作</w:t>
      </w:r>
      <w:r>
        <w:rPr>
          <w:rFonts w:hint="eastAsia" w:ascii="仿宋_GB2312" w:hAnsi="仿宋_GB2312" w:eastAsia="仿宋_GB2312" w:cs="仿宋_GB2312"/>
          <w:color w:val="auto"/>
          <w:spacing w:val="-17"/>
          <w:sz w:val="32"/>
          <w:szCs w:val="32"/>
        </w:rPr>
        <w:t>，审核结果公示5个工作日。必要时，</w:t>
      </w:r>
      <w:r>
        <w:rPr>
          <w:rFonts w:hint="eastAsia" w:ascii="仿宋_GB2312" w:hAnsi="仿宋_GB2312" w:eastAsia="仿宋_GB2312" w:cs="仿宋_GB2312"/>
          <w:color w:val="auto"/>
          <w:spacing w:val="-17"/>
          <w:sz w:val="32"/>
          <w:szCs w:val="32"/>
          <w:lang w:eastAsia="zh-CN"/>
        </w:rPr>
        <w:t>尖山区经济园区服务中心</w:t>
      </w:r>
      <w:r>
        <w:rPr>
          <w:rFonts w:hint="eastAsia" w:ascii="仿宋_GB2312" w:hAnsi="仿宋_GB2312" w:eastAsia="仿宋_GB2312" w:cs="仿宋_GB2312"/>
          <w:color w:val="auto"/>
          <w:spacing w:val="-17"/>
          <w:sz w:val="32"/>
          <w:szCs w:val="32"/>
        </w:rPr>
        <w:t>可以通过第三方机构查询各企业信用及法律诉讼执行等情况。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公示无异议后，</w:t>
      </w:r>
      <w:r>
        <w:rPr>
          <w:rFonts w:hint="eastAsia" w:ascii="仿宋_GB2312" w:hAnsi="仿宋_GB2312" w:eastAsia="仿宋_GB2312" w:cs="仿宋_GB2312"/>
          <w:color w:val="auto"/>
          <w:spacing w:val="-17"/>
          <w:sz w:val="32"/>
          <w:szCs w:val="32"/>
          <w:lang w:eastAsia="zh-CN"/>
        </w:rPr>
        <w:t>尖山区经济园区服务中心</w:t>
      </w:r>
      <w:r>
        <w:rPr>
          <w:rFonts w:hint="eastAsia" w:ascii="仿宋_GB2312" w:hAnsi="仿宋_GB2312" w:eastAsia="仿宋_GB2312" w:cs="仿宋_GB2312"/>
          <w:color w:val="auto"/>
          <w:spacing w:val="-17"/>
          <w:sz w:val="32"/>
          <w:szCs w:val="32"/>
        </w:rPr>
        <w:t>将审核结果报送</w:t>
      </w:r>
      <w:r>
        <w:rPr>
          <w:rFonts w:hint="eastAsia" w:ascii="仿宋_GB2312" w:hAnsi="仿宋_GB2312" w:eastAsia="仿宋_GB2312" w:cs="仿宋_GB2312"/>
          <w:color w:val="auto"/>
          <w:spacing w:val="-17"/>
          <w:sz w:val="32"/>
          <w:szCs w:val="32"/>
          <w:lang w:val="en-US" w:eastAsia="zh-CN"/>
        </w:rPr>
        <w:t>尖山区人民政府</w:t>
      </w:r>
      <w:r>
        <w:rPr>
          <w:rFonts w:hint="eastAsia" w:ascii="仿宋_GB2312" w:hAnsi="仿宋_GB2312" w:eastAsia="仿宋_GB2312" w:cs="仿宋_GB2312"/>
          <w:color w:val="auto"/>
          <w:spacing w:val="-17"/>
          <w:sz w:val="32"/>
          <w:szCs w:val="32"/>
          <w:lang w:eastAsia="zh-CN"/>
        </w:rPr>
        <w:t>审定。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楷体" w:hAnsi="楷体" w:eastAsia="楷体" w:cs="楷体"/>
          <w:color w:val="auto"/>
          <w:spacing w:val="-17"/>
          <w:sz w:val="32"/>
          <w:szCs w:val="32"/>
        </w:rPr>
        <w:t>（三）发放通知。</w:t>
      </w:r>
      <w:r>
        <w:rPr>
          <w:rFonts w:hint="eastAsia" w:ascii="仿宋_GB2312" w:hAnsi="仿宋_GB2312" w:eastAsia="仿宋_GB2312" w:cs="仿宋_GB2312"/>
          <w:color w:val="auto"/>
          <w:spacing w:val="-17"/>
          <w:sz w:val="32"/>
          <w:szCs w:val="32"/>
        </w:rPr>
        <w:t>经</w:t>
      </w:r>
      <w:r>
        <w:rPr>
          <w:rFonts w:hint="eastAsia" w:ascii="仿宋_GB2312" w:hAnsi="仿宋_GB2312" w:eastAsia="仿宋_GB2312" w:cs="仿宋_GB2312"/>
          <w:color w:val="auto"/>
          <w:spacing w:val="-17"/>
          <w:sz w:val="32"/>
          <w:szCs w:val="32"/>
          <w:lang w:val="en-US" w:eastAsia="zh-CN"/>
        </w:rPr>
        <w:t>尖山区人民政府</w:t>
      </w:r>
      <w:r>
        <w:rPr>
          <w:rFonts w:hint="eastAsia" w:ascii="仿宋_GB2312" w:hAnsi="仿宋_GB2312" w:eastAsia="仿宋_GB2312" w:cs="仿宋_GB2312"/>
          <w:color w:val="auto"/>
          <w:spacing w:val="-17"/>
          <w:sz w:val="32"/>
          <w:szCs w:val="32"/>
        </w:rPr>
        <w:t>审定同意后，向入驻企业发放考核结果通知。考核达标的企业，免于收取上年度租金。考核不达标的企业，应在考核结果通知发放后一个月内交齐上年度全额租金。</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楷体" w:hAnsi="楷体" w:eastAsia="楷体" w:cs="楷体"/>
          <w:color w:val="auto"/>
          <w:spacing w:val="-17"/>
          <w:sz w:val="32"/>
          <w:szCs w:val="32"/>
        </w:rPr>
        <w:t>（四）绩效监管</w:t>
      </w:r>
      <w:r>
        <w:rPr>
          <w:rFonts w:hint="eastAsia" w:ascii="楷体" w:hAnsi="楷体" w:eastAsia="楷体" w:cs="楷体"/>
          <w:color w:val="auto"/>
          <w:spacing w:val="-17"/>
          <w:sz w:val="32"/>
          <w:szCs w:val="32"/>
          <w:lang w:eastAsia="zh-CN"/>
        </w:rPr>
        <w:t>。</w:t>
      </w:r>
      <w:r>
        <w:rPr>
          <w:rFonts w:hint="eastAsia" w:ascii="仿宋_GB2312" w:hAnsi="仿宋_GB2312" w:eastAsia="仿宋_GB2312" w:cs="仿宋_GB2312"/>
          <w:color w:val="auto"/>
          <w:spacing w:val="-17"/>
          <w:sz w:val="32"/>
          <w:szCs w:val="32"/>
        </w:rPr>
        <w:t>入驻企业如果连续两年考核不达标，应在完成第二年度租金考核后的一个月内</w:t>
      </w:r>
      <w:r>
        <w:rPr>
          <w:rFonts w:hint="eastAsia" w:ascii="仿宋_GB2312" w:hAnsi="仿宋_GB2312" w:eastAsia="仿宋_GB2312" w:cs="仿宋_GB2312"/>
          <w:color w:val="auto"/>
          <w:spacing w:val="-17"/>
          <w:sz w:val="32"/>
          <w:szCs w:val="32"/>
          <w:lang w:eastAsia="zh-CN"/>
        </w:rPr>
        <w:t>，</w:t>
      </w:r>
      <w:r>
        <w:rPr>
          <w:rFonts w:hint="eastAsia" w:ascii="仿宋_GB2312" w:hAnsi="仿宋_GB2312" w:eastAsia="仿宋_GB2312" w:cs="仿宋_GB2312"/>
          <w:color w:val="auto"/>
          <w:spacing w:val="-17"/>
          <w:sz w:val="32"/>
          <w:szCs w:val="32"/>
        </w:rPr>
        <w:t>一次性交纳第三年租金。</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如果该年度考核达标，则在考核完成后返还该年度交纳租金。</w:t>
      </w:r>
    </w:p>
    <w:p>
      <w:pPr>
        <w:keepNext w:val="0"/>
        <w:keepLines w:val="0"/>
        <w:pageBreakBefore w:val="0"/>
        <w:widowControl/>
        <w:kinsoku w:val="0"/>
        <w:wordWrap/>
        <w:overflowPunct/>
        <w:topLinePunct w:val="0"/>
        <w:autoSpaceDE w:val="0"/>
        <w:autoSpaceDN w:val="0"/>
        <w:bidi w:val="0"/>
        <w:adjustRightInd w:val="0"/>
        <w:snapToGrid w:val="0"/>
        <w:spacing w:line="800" w:lineRule="exact"/>
        <w:jc w:val="center"/>
        <w:textAlignment w:val="baseline"/>
        <w:rPr>
          <w:rFonts w:hint="eastAsia" w:ascii="黑体" w:hAnsi="黑体" w:eastAsia="黑体" w:cs="黑体"/>
          <w:color w:val="auto"/>
          <w:spacing w:val="-17"/>
          <w:sz w:val="32"/>
          <w:szCs w:val="32"/>
        </w:rPr>
      </w:pPr>
      <w:r>
        <w:rPr>
          <w:rFonts w:hint="eastAsia" w:ascii="黑体" w:hAnsi="黑体" w:eastAsia="黑体" w:cs="黑体"/>
          <w:color w:val="auto"/>
          <w:spacing w:val="-17"/>
          <w:sz w:val="32"/>
          <w:szCs w:val="32"/>
        </w:rPr>
        <w:t>第六章</w:t>
      </w:r>
      <w:r>
        <w:rPr>
          <w:rFonts w:hint="eastAsia" w:ascii="黑体" w:hAnsi="黑体" w:eastAsia="黑体" w:cs="黑体"/>
          <w:color w:val="auto"/>
          <w:spacing w:val="-17"/>
          <w:sz w:val="32"/>
          <w:szCs w:val="32"/>
          <w:lang w:val="en-US" w:eastAsia="zh-CN"/>
        </w:rPr>
        <w:t xml:space="preserve"> </w:t>
      </w:r>
      <w:r>
        <w:rPr>
          <w:rFonts w:hint="eastAsia" w:ascii="黑体" w:hAnsi="黑体" w:eastAsia="黑体" w:cs="黑体"/>
          <w:color w:val="auto"/>
          <w:spacing w:val="-17"/>
          <w:sz w:val="32"/>
          <w:szCs w:val="32"/>
        </w:rPr>
        <w:t>责任与监督</w:t>
      </w: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color w:val="auto"/>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b/>
          <w:bCs/>
          <w:color w:val="auto"/>
          <w:spacing w:val="-17"/>
          <w:sz w:val="32"/>
          <w:szCs w:val="32"/>
        </w:rPr>
        <w:t>第十条</w:t>
      </w:r>
      <w:r>
        <w:rPr>
          <w:rFonts w:hint="eastAsia" w:ascii="仿宋_GB2312" w:hAnsi="仿宋_GB2312" w:eastAsia="仿宋_GB2312" w:cs="仿宋_GB2312"/>
          <w:b/>
          <w:bCs/>
          <w:color w:val="auto"/>
          <w:spacing w:val="-17"/>
          <w:sz w:val="32"/>
          <w:szCs w:val="32"/>
          <w:lang w:val="en-US" w:eastAsia="zh-CN"/>
        </w:rPr>
        <w:t xml:space="preserve"> </w:t>
      </w:r>
      <w:r>
        <w:rPr>
          <w:rFonts w:hint="eastAsia" w:ascii="仿宋_GB2312" w:hAnsi="仿宋_GB2312" w:eastAsia="仿宋_GB2312" w:cs="仿宋_GB2312"/>
          <w:color w:val="auto"/>
          <w:spacing w:val="-17"/>
          <w:sz w:val="32"/>
          <w:szCs w:val="32"/>
          <w:lang w:eastAsia="zh-CN"/>
        </w:rPr>
        <w:t>尖山区经济园区服务中心</w:t>
      </w:r>
      <w:r>
        <w:rPr>
          <w:rFonts w:hint="eastAsia" w:ascii="仿宋_GB2312" w:hAnsi="仿宋_GB2312" w:eastAsia="仿宋_GB2312" w:cs="仿宋_GB2312"/>
          <w:color w:val="auto"/>
          <w:spacing w:val="-17"/>
          <w:sz w:val="32"/>
          <w:szCs w:val="32"/>
          <w:lang w:val="en-US" w:eastAsia="zh-CN"/>
        </w:rPr>
        <w:t>协调区属相关部门为</w:t>
      </w:r>
      <w:r>
        <w:rPr>
          <w:rFonts w:hint="eastAsia" w:ascii="仿宋_GB2312" w:hAnsi="仿宋_GB2312" w:eastAsia="仿宋_GB2312" w:cs="仿宋_GB2312"/>
          <w:color w:val="auto"/>
          <w:spacing w:val="-17"/>
          <w:sz w:val="32"/>
          <w:szCs w:val="32"/>
        </w:rPr>
        <w:t>入驻企业提供政策解</w:t>
      </w:r>
      <w:r>
        <w:rPr>
          <w:rFonts w:hint="eastAsia" w:ascii="仿宋_GB2312" w:hAnsi="仿宋_GB2312" w:eastAsia="仿宋_GB2312" w:cs="仿宋_GB2312"/>
          <w:color w:val="auto"/>
          <w:spacing w:val="-17"/>
          <w:sz w:val="32"/>
          <w:szCs w:val="32"/>
          <w:lang w:eastAsia="zh-CN"/>
        </w:rPr>
        <w:t>读、企业登记注册等配套服务。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b/>
          <w:bCs/>
          <w:color w:val="auto"/>
          <w:spacing w:val="-17"/>
          <w:sz w:val="32"/>
          <w:szCs w:val="32"/>
        </w:rPr>
        <w:t>第十</w:t>
      </w:r>
      <w:r>
        <w:rPr>
          <w:rFonts w:hint="eastAsia" w:ascii="仿宋_GB2312" w:hAnsi="仿宋_GB2312" w:eastAsia="仿宋_GB2312" w:cs="仿宋_GB2312"/>
          <w:b/>
          <w:bCs/>
          <w:color w:val="auto"/>
          <w:spacing w:val="-17"/>
          <w:sz w:val="32"/>
          <w:szCs w:val="32"/>
          <w:lang w:val="en-US" w:eastAsia="zh-CN"/>
        </w:rPr>
        <w:t>一</w:t>
      </w:r>
      <w:r>
        <w:rPr>
          <w:rFonts w:hint="eastAsia" w:ascii="仿宋_GB2312" w:hAnsi="仿宋_GB2312" w:eastAsia="仿宋_GB2312" w:cs="仿宋_GB2312"/>
          <w:b/>
          <w:bCs/>
          <w:color w:val="auto"/>
          <w:spacing w:val="-17"/>
          <w:sz w:val="32"/>
          <w:szCs w:val="32"/>
        </w:rPr>
        <w:t>条</w:t>
      </w:r>
      <w:r>
        <w:rPr>
          <w:rFonts w:hint="eastAsia" w:ascii="仿宋_GB2312" w:hAnsi="仿宋_GB2312" w:eastAsia="仿宋_GB2312" w:cs="仿宋_GB2312"/>
          <w:b/>
          <w:bCs/>
          <w:color w:val="auto"/>
          <w:spacing w:val="-17"/>
          <w:sz w:val="32"/>
          <w:szCs w:val="32"/>
          <w:lang w:val="en-US" w:eastAsia="zh-CN"/>
        </w:rPr>
        <w:t xml:space="preserve"> </w:t>
      </w:r>
      <w:r>
        <w:rPr>
          <w:rFonts w:hint="eastAsia" w:ascii="仿宋_GB2312" w:hAnsi="仿宋_GB2312" w:eastAsia="仿宋_GB2312" w:cs="仿宋_GB2312"/>
          <w:color w:val="auto"/>
          <w:spacing w:val="-17"/>
          <w:sz w:val="32"/>
          <w:szCs w:val="32"/>
        </w:rPr>
        <w:t>入驻企业应当严格遵守国家</w:t>
      </w:r>
      <w:r>
        <w:rPr>
          <w:rFonts w:hint="eastAsia" w:ascii="仿宋_GB2312" w:hAnsi="仿宋_GB2312" w:eastAsia="仿宋_GB2312" w:cs="仿宋_GB2312"/>
          <w:color w:val="auto"/>
          <w:spacing w:val="-17"/>
          <w:sz w:val="32"/>
          <w:szCs w:val="32"/>
          <w:lang w:eastAsia="zh-CN"/>
        </w:rPr>
        <w:t>法律法规</w:t>
      </w:r>
      <w:r>
        <w:rPr>
          <w:rFonts w:hint="eastAsia" w:ascii="仿宋_GB2312" w:hAnsi="仿宋_GB2312" w:eastAsia="仿宋_GB2312" w:cs="仿宋_GB2312"/>
          <w:color w:val="auto"/>
          <w:spacing w:val="-17"/>
          <w:sz w:val="32"/>
          <w:szCs w:val="32"/>
        </w:rPr>
        <w:t>，坚持诚实守信、合规经营，并积极配合</w:t>
      </w:r>
      <w:r>
        <w:rPr>
          <w:rFonts w:hint="eastAsia" w:ascii="仿宋_GB2312" w:hAnsi="仿宋_GB2312" w:eastAsia="仿宋_GB2312" w:cs="仿宋_GB2312"/>
          <w:color w:val="auto"/>
          <w:spacing w:val="-17"/>
          <w:sz w:val="32"/>
          <w:szCs w:val="32"/>
          <w:lang w:eastAsia="zh-CN"/>
        </w:rPr>
        <w:t>尖山区经济园区服务中心</w:t>
      </w:r>
      <w:r>
        <w:rPr>
          <w:rFonts w:hint="eastAsia" w:ascii="仿宋_GB2312" w:hAnsi="仿宋_GB2312" w:eastAsia="仿宋_GB2312" w:cs="仿宋_GB2312"/>
          <w:color w:val="auto"/>
          <w:spacing w:val="-17"/>
          <w:sz w:val="32"/>
          <w:szCs w:val="32"/>
        </w:rPr>
        <w:t>和物业管理单位的管理工作。如发生下列情形的，</w:t>
      </w:r>
      <w:r>
        <w:rPr>
          <w:rFonts w:hint="eastAsia" w:ascii="仿宋_GB2312" w:hAnsi="仿宋_GB2312" w:eastAsia="仿宋_GB2312" w:cs="仿宋_GB2312"/>
          <w:color w:val="auto"/>
          <w:spacing w:val="-17"/>
          <w:sz w:val="32"/>
          <w:szCs w:val="32"/>
          <w:lang w:eastAsia="zh-CN"/>
        </w:rPr>
        <w:t>尖山区经济园区服务中心</w:t>
      </w:r>
      <w:r>
        <w:rPr>
          <w:rFonts w:hint="eastAsia" w:ascii="仿宋_GB2312" w:hAnsi="仿宋_GB2312" w:eastAsia="仿宋_GB2312" w:cs="仿宋_GB2312"/>
          <w:color w:val="auto"/>
          <w:spacing w:val="-17"/>
          <w:sz w:val="32"/>
          <w:szCs w:val="32"/>
        </w:rPr>
        <w:t>有权取消其入驻资格</w:t>
      </w:r>
      <w:r>
        <w:rPr>
          <w:rFonts w:hint="eastAsia" w:ascii="仿宋_GB2312" w:hAnsi="仿宋_GB2312" w:eastAsia="仿宋_GB2312" w:cs="仿宋_GB2312"/>
          <w:color w:val="auto"/>
          <w:spacing w:val="-17"/>
          <w:sz w:val="32"/>
          <w:szCs w:val="32"/>
          <w:lang w:eastAsia="zh-CN"/>
        </w:rPr>
        <w:t>，</w:t>
      </w:r>
      <w:r>
        <w:rPr>
          <w:rFonts w:hint="eastAsia" w:ascii="仿宋_GB2312" w:hAnsi="仿宋_GB2312" w:eastAsia="仿宋_GB2312" w:cs="仿宋_GB2312"/>
          <w:color w:val="auto"/>
          <w:spacing w:val="-17"/>
          <w:sz w:val="32"/>
          <w:szCs w:val="32"/>
        </w:rPr>
        <w:t>采取必要措施予以清退处理，相关责任由该入驻企业承担：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（一）违反国家有关法律法规或政策规定，受到有关部门</w:t>
      </w:r>
      <w:r>
        <w:rPr>
          <w:rFonts w:hint="eastAsia" w:ascii="仿宋_GB2312" w:hAnsi="仿宋_GB2312" w:eastAsia="仿宋_GB2312" w:cs="仿宋_GB2312"/>
          <w:color w:val="auto"/>
          <w:spacing w:val="-17"/>
          <w:sz w:val="32"/>
          <w:szCs w:val="32"/>
          <w:lang w:eastAsia="zh-CN"/>
        </w:rPr>
        <w:t>追</w:t>
      </w:r>
      <w:r>
        <w:rPr>
          <w:rFonts w:hint="eastAsia" w:ascii="仿宋_GB2312" w:hAnsi="仿宋_GB2312" w:eastAsia="仿宋_GB2312" w:cs="仿宋_GB2312"/>
          <w:color w:val="auto"/>
          <w:spacing w:val="-17"/>
          <w:sz w:val="32"/>
          <w:szCs w:val="32"/>
        </w:rPr>
        <w:t>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（二）隐瞒真实情况，弄虚作假，损害国家、集体或他人合法利益；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（三）违反本办法或不履行《入驻协议》约定，从事违反《入驻协议》的生产经营活动；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color w:val="auto"/>
          <w:spacing w:val="-17"/>
          <w:sz w:val="32"/>
          <w:szCs w:val="32"/>
        </w:rPr>
        <w:t>（四）经营管理混乱，对</w:t>
      </w:r>
      <w:r>
        <w:rPr>
          <w:rFonts w:hint="eastAsia" w:ascii="仿宋_GB2312" w:hAnsi="仿宋_GB2312" w:eastAsia="仿宋_GB2312" w:cs="仿宋_GB2312"/>
          <w:color w:val="auto"/>
          <w:spacing w:val="-17"/>
          <w:sz w:val="32"/>
          <w:szCs w:val="32"/>
          <w:lang w:eastAsia="zh-CN"/>
        </w:rPr>
        <w:t>基地</w:t>
      </w:r>
      <w:r>
        <w:rPr>
          <w:rFonts w:hint="eastAsia" w:ascii="仿宋_GB2312" w:hAnsi="仿宋_GB2312" w:eastAsia="仿宋_GB2312" w:cs="仿宋_GB2312"/>
          <w:color w:val="auto"/>
          <w:spacing w:val="-17"/>
          <w:sz w:val="32"/>
          <w:szCs w:val="32"/>
        </w:rPr>
        <w:t>或社会造成负面影响。</w:t>
      </w:r>
    </w:p>
    <w:p>
      <w:pPr>
        <w:keepNext w:val="0"/>
        <w:keepLines w:val="0"/>
        <w:pageBreakBefore w:val="0"/>
        <w:widowControl/>
        <w:kinsoku w:val="0"/>
        <w:wordWrap/>
        <w:overflowPunct/>
        <w:topLinePunct w:val="0"/>
        <w:autoSpaceDE w:val="0"/>
        <w:autoSpaceDN w:val="0"/>
        <w:bidi w:val="0"/>
        <w:adjustRightInd w:val="0"/>
        <w:snapToGrid w:val="0"/>
        <w:spacing w:line="800" w:lineRule="exact"/>
        <w:jc w:val="center"/>
        <w:textAlignment w:val="baseline"/>
        <w:rPr>
          <w:rFonts w:hint="eastAsia" w:ascii="黑体" w:hAnsi="黑体" w:eastAsia="黑体" w:cs="黑体"/>
          <w:color w:val="auto"/>
          <w:spacing w:val="-17"/>
          <w:sz w:val="32"/>
          <w:szCs w:val="32"/>
        </w:rPr>
      </w:pPr>
      <w:r>
        <w:rPr>
          <w:rFonts w:hint="eastAsia" w:ascii="黑体" w:hAnsi="黑体" w:eastAsia="黑体" w:cs="黑体"/>
          <w:color w:val="auto"/>
          <w:spacing w:val="-17"/>
          <w:sz w:val="32"/>
          <w:szCs w:val="32"/>
        </w:rPr>
        <w:t>第</w:t>
      </w:r>
      <w:r>
        <w:rPr>
          <w:rFonts w:hint="eastAsia" w:ascii="黑体" w:hAnsi="黑体" w:eastAsia="黑体" w:cs="黑体"/>
          <w:color w:val="auto"/>
          <w:spacing w:val="-17"/>
          <w:sz w:val="32"/>
          <w:szCs w:val="32"/>
          <w:lang w:val="en-US" w:eastAsia="zh-CN"/>
        </w:rPr>
        <w:t>七</w:t>
      </w:r>
      <w:r>
        <w:rPr>
          <w:rFonts w:hint="eastAsia" w:ascii="黑体" w:hAnsi="黑体" w:eastAsia="黑体" w:cs="黑体"/>
          <w:color w:val="auto"/>
          <w:spacing w:val="-17"/>
          <w:sz w:val="32"/>
          <w:szCs w:val="32"/>
        </w:rPr>
        <w:t>章</w:t>
      </w:r>
      <w:r>
        <w:rPr>
          <w:rFonts w:hint="eastAsia" w:ascii="黑体" w:hAnsi="黑体" w:eastAsia="黑体" w:cs="黑体"/>
          <w:color w:val="auto"/>
          <w:spacing w:val="-17"/>
          <w:sz w:val="32"/>
          <w:szCs w:val="32"/>
          <w:lang w:val="en-US" w:eastAsia="zh-CN"/>
        </w:rPr>
        <w:t xml:space="preserve"> </w:t>
      </w:r>
      <w:r>
        <w:rPr>
          <w:rFonts w:hint="eastAsia" w:ascii="黑体" w:hAnsi="黑体" w:eastAsia="黑体" w:cs="黑体"/>
          <w:color w:val="auto"/>
          <w:spacing w:val="-17"/>
          <w:sz w:val="32"/>
          <w:szCs w:val="32"/>
        </w:rPr>
        <w:t>附则</w:t>
      </w:r>
    </w:p>
    <w:p>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_GB2312" w:hAnsi="仿宋_GB2312" w:eastAsia="仿宋_GB2312" w:cs="仿宋_GB2312"/>
          <w:color w:val="auto"/>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b/>
          <w:bCs/>
          <w:color w:val="auto"/>
          <w:spacing w:val="-17"/>
          <w:sz w:val="32"/>
          <w:szCs w:val="32"/>
        </w:rPr>
        <w:t>第十</w:t>
      </w:r>
      <w:r>
        <w:rPr>
          <w:rFonts w:hint="eastAsia" w:ascii="仿宋_GB2312" w:hAnsi="仿宋_GB2312" w:eastAsia="仿宋_GB2312" w:cs="仿宋_GB2312"/>
          <w:b/>
          <w:bCs/>
          <w:color w:val="auto"/>
          <w:spacing w:val="-17"/>
          <w:sz w:val="32"/>
          <w:szCs w:val="32"/>
          <w:lang w:val="en-US" w:eastAsia="zh-CN"/>
        </w:rPr>
        <w:t>二</w:t>
      </w:r>
      <w:r>
        <w:rPr>
          <w:rFonts w:hint="eastAsia" w:ascii="仿宋_GB2312" w:hAnsi="仿宋_GB2312" w:eastAsia="仿宋_GB2312" w:cs="仿宋_GB2312"/>
          <w:b/>
          <w:bCs/>
          <w:color w:val="auto"/>
          <w:spacing w:val="-17"/>
          <w:sz w:val="32"/>
          <w:szCs w:val="32"/>
        </w:rPr>
        <w:t>条</w:t>
      </w:r>
      <w:r>
        <w:rPr>
          <w:rFonts w:hint="eastAsia" w:ascii="仿宋_GB2312" w:hAnsi="仿宋_GB2312" w:eastAsia="仿宋_GB2312" w:cs="仿宋_GB2312"/>
          <w:color w:val="auto"/>
          <w:spacing w:val="-17"/>
          <w:sz w:val="32"/>
          <w:szCs w:val="32"/>
          <w:lang w:val="en-US" w:eastAsia="zh-CN"/>
        </w:rPr>
        <w:t xml:space="preserve"> </w:t>
      </w:r>
      <w:r>
        <w:rPr>
          <w:rFonts w:hint="eastAsia" w:ascii="仿宋_GB2312" w:hAnsi="仿宋_GB2312" w:eastAsia="仿宋_GB2312" w:cs="仿宋_GB2312"/>
          <w:color w:val="auto"/>
          <w:spacing w:val="-17"/>
          <w:sz w:val="32"/>
          <w:szCs w:val="32"/>
        </w:rPr>
        <w:t>入驻企业应独立自主开展经营活动，</w:t>
      </w:r>
      <w:r>
        <w:rPr>
          <w:rFonts w:hint="eastAsia" w:ascii="仿宋_GB2312" w:hAnsi="仿宋_GB2312" w:eastAsia="仿宋_GB2312" w:cs="仿宋_GB2312"/>
          <w:color w:val="auto"/>
          <w:spacing w:val="-17"/>
          <w:sz w:val="32"/>
          <w:szCs w:val="32"/>
          <w:lang w:eastAsia="zh-CN"/>
        </w:rPr>
        <w:t>基地</w:t>
      </w:r>
      <w:r>
        <w:rPr>
          <w:rFonts w:hint="eastAsia" w:ascii="仿宋_GB2312" w:hAnsi="仿宋_GB2312" w:eastAsia="仿宋_GB2312" w:cs="仿宋_GB2312"/>
          <w:color w:val="auto"/>
          <w:spacing w:val="-17"/>
          <w:sz w:val="32"/>
          <w:szCs w:val="32"/>
        </w:rPr>
        <w:t>不对入驻企业的经营行为承担经济、法律责任。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lang w:eastAsia="zh-CN"/>
        </w:rPr>
      </w:pPr>
      <w:r>
        <w:rPr>
          <w:rFonts w:hint="eastAsia" w:ascii="仿宋_GB2312" w:hAnsi="仿宋_GB2312" w:eastAsia="仿宋_GB2312" w:cs="仿宋_GB2312"/>
          <w:b/>
          <w:bCs/>
          <w:color w:val="auto"/>
          <w:spacing w:val="-17"/>
          <w:sz w:val="32"/>
          <w:szCs w:val="32"/>
        </w:rPr>
        <w:t>第十</w:t>
      </w:r>
      <w:r>
        <w:rPr>
          <w:rFonts w:hint="eastAsia" w:ascii="仿宋_GB2312" w:hAnsi="仿宋_GB2312" w:eastAsia="仿宋_GB2312" w:cs="仿宋_GB2312"/>
          <w:b/>
          <w:bCs/>
          <w:color w:val="auto"/>
          <w:spacing w:val="-17"/>
          <w:sz w:val="32"/>
          <w:szCs w:val="32"/>
          <w:lang w:val="en-US" w:eastAsia="zh-CN"/>
        </w:rPr>
        <w:t>三</w:t>
      </w:r>
      <w:r>
        <w:rPr>
          <w:rFonts w:hint="eastAsia" w:ascii="仿宋_GB2312" w:hAnsi="仿宋_GB2312" w:eastAsia="仿宋_GB2312" w:cs="仿宋_GB2312"/>
          <w:b/>
          <w:bCs/>
          <w:color w:val="auto"/>
          <w:spacing w:val="-17"/>
          <w:sz w:val="32"/>
          <w:szCs w:val="32"/>
        </w:rPr>
        <w:t>条</w:t>
      </w:r>
      <w:r>
        <w:rPr>
          <w:rFonts w:hint="eastAsia" w:ascii="仿宋_GB2312" w:hAnsi="仿宋_GB2312" w:eastAsia="仿宋_GB2312" w:cs="仿宋_GB2312"/>
          <w:color w:val="auto"/>
          <w:spacing w:val="-17"/>
          <w:sz w:val="32"/>
          <w:szCs w:val="32"/>
        </w:rPr>
        <w:t xml:space="preserve"> 在合约期内，如入驻企业对</w:t>
      </w:r>
      <w:r>
        <w:rPr>
          <w:rFonts w:hint="eastAsia" w:ascii="仿宋_GB2312" w:hAnsi="仿宋_GB2312" w:eastAsia="仿宋_GB2312" w:cs="仿宋_GB2312"/>
          <w:color w:val="auto"/>
          <w:spacing w:val="-17"/>
          <w:sz w:val="32"/>
          <w:szCs w:val="32"/>
          <w:lang w:val="en-US" w:eastAsia="zh-CN"/>
        </w:rPr>
        <w:t>区经济园区服务中心的</w:t>
      </w:r>
      <w:r>
        <w:rPr>
          <w:rFonts w:hint="eastAsia" w:ascii="仿宋_GB2312" w:hAnsi="仿宋_GB2312" w:eastAsia="仿宋_GB2312" w:cs="仿宋_GB2312"/>
          <w:color w:val="auto"/>
          <w:spacing w:val="-17"/>
          <w:sz w:val="32"/>
          <w:szCs w:val="32"/>
        </w:rPr>
        <w:t>考核工作有任何异议，应采取协商方式妥善解决，无法达成一致意见的应由入驻企业形成相关申请提交区政府审议。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38" w:firstLineChars="200"/>
        <w:textAlignment w:val="baseline"/>
        <w:rPr>
          <w:rFonts w:hint="eastAsia" w:ascii="仿宋_GB2312" w:hAnsi="仿宋_GB2312" w:eastAsia="仿宋_GB2312" w:cs="仿宋_GB2312"/>
          <w:color w:val="auto"/>
          <w:spacing w:val="-17"/>
          <w:sz w:val="32"/>
          <w:szCs w:val="32"/>
        </w:rPr>
      </w:pPr>
      <w:r>
        <w:rPr>
          <w:rFonts w:hint="eastAsia" w:ascii="仿宋_GB2312" w:hAnsi="仿宋_GB2312" w:eastAsia="仿宋_GB2312" w:cs="仿宋_GB2312"/>
          <w:b/>
          <w:bCs/>
          <w:color w:val="auto"/>
          <w:spacing w:val="-17"/>
          <w:sz w:val="32"/>
          <w:szCs w:val="32"/>
        </w:rPr>
        <w:t>第</w:t>
      </w:r>
      <w:r>
        <w:rPr>
          <w:rFonts w:hint="eastAsia" w:ascii="仿宋_GB2312" w:hAnsi="仿宋_GB2312" w:eastAsia="仿宋_GB2312" w:cs="仿宋_GB2312"/>
          <w:b/>
          <w:bCs/>
          <w:color w:val="auto"/>
          <w:spacing w:val="-17"/>
          <w:sz w:val="32"/>
          <w:szCs w:val="32"/>
          <w:lang w:val="en-US" w:eastAsia="zh-CN"/>
        </w:rPr>
        <w:t>十四</w:t>
      </w:r>
      <w:r>
        <w:rPr>
          <w:rFonts w:hint="eastAsia" w:ascii="仿宋_GB2312" w:hAnsi="仿宋_GB2312" w:eastAsia="仿宋_GB2312" w:cs="仿宋_GB2312"/>
          <w:b/>
          <w:bCs/>
          <w:color w:val="auto"/>
          <w:spacing w:val="-17"/>
          <w:sz w:val="32"/>
          <w:szCs w:val="32"/>
        </w:rPr>
        <w:t>条</w:t>
      </w:r>
      <w:r>
        <w:rPr>
          <w:rFonts w:hint="eastAsia" w:ascii="仿宋_GB2312" w:hAnsi="仿宋_GB2312" w:eastAsia="仿宋_GB2312" w:cs="仿宋_GB2312"/>
          <w:color w:val="auto"/>
          <w:spacing w:val="-17"/>
          <w:sz w:val="32"/>
          <w:szCs w:val="32"/>
        </w:rPr>
        <w:t xml:space="preserve"> 本试行规定自区政府常务</w:t>
      </w:r>
      <w:r>
        <w:rPr>
          <w:rFonts w:hint="eastAsia" w:ascii="仿宋_GB2312" w:hAnsi="仿宋_GB2312" w:eastAsia="仿宋_GB2312" w:cs="仿宋_GB2312"/>
          <w:color w:val="auto"/>
          <w:spacing w:val="-17"/>
          <w:sz w:val="32"/>
          <w:szCs w:val="32"/>
          <w:lang w:eastAsia="zh-CN"/>
        </w:rPr>
        <w:t>会议</w:t>
      </w:r>
      <w:r>
        <w:rPr>
          <w:rFonts w:hint="eastAsia" w:ascii="仿宋_GB2312" w:hAnsi="仿宋_GB2312" w:eastAsia="仿宋_GB2312" w:cs="仿宋_GB2312"/>
          <w:color w:val="auto"/>
          <w:spacing w:val="-17"/>
          <w:sz w:val="32"/>
          <w:szCs w:val="32"/>
        </w:rPr>
        <w:t>审议通过签发后实施，有效期为3年。本办法规定由</w:t>
      </w:r>
      <w:r>
        <w:rPr>
          <w:rFonts w:hint="eastAsia" w:ascii="仿宋_GB2312" w:hAnsi="仿宋_GB2312" w:eastAsia="仿宋_GB2312" w:cs="仿宋_GB2312"/>
          <w:color w:val="auto"/>
          <w:spacing w:val="-17"/>
          <w:sz w:val="32"/>
          <w:szCs w:val="32"/>
          <w:lang w:val="en-US" w:eastAsia="zh-CN"/>
        </w:rPr>
        <w:t>区经济园区服务中心</w:t>
      </w:r>
      <w:r>
        <w:rPr>
          <w:rFonts w:hint="eastAsia" w:ascii="仿宋_GB2312" w:hAnsi="仿宋_GB2312" w:eastAsia="仿宋_GB2312" w:cs="仿宋_GB2312"/>
          <w:color w:val="auto"/>
          <w:spacing w:val="-17"/>
          <w:sz w:val="32"/>
          <w:szCs w:val="32"/>
        </w:rPr>
        <w:t>负责解释。</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pacing w:val="-17"/>
          <w:sz w:val="32"/>
          <w:szCs w:val="32"/>
        </w:rPr>
      </w:pPr>
    </w:p>
    <w:sectPr>
      <w:footerReference r:id="rId5" w:type="default"/>
      <w:pgSz w:w="11906" w:h="16839"/>
      <w:pgMar w:top="2098" w:right="1474" w:bottom="1984" w:left="1587" w:header="850" w:footer="1417" w:gutter="0"/>
      <w:pgNumType w:fmt="decimal"/>
      <w:cols w:space="0" w:num="1"/>
      <w:rtlGutter w:val="0"/>
      <w:docGrid w:type="linesAndChars" w:linePitch="289" w:charSpace="-36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01"/>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rPr>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rPr>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rawingGridHorizontalSpacing w:val="96"/>
  <w:drawingGridVerticalSpacing w:val="144"/>
  <w:displayHorizontalDrawingGridEvery w:val="2"/>
  <w:displayVerticalDrawingGridEvery w:val="2"/>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FmOGUzMWU5ODNhYmFmN2FhZjM0NzQ2MDgzMTU4YTAifQ=="/>
  </w:docVars>
  <w:rsids>
    <w:rsidRoot w:val="00000000"/>
    <w:rsid w:val="01D37837"/>
    <w:rsid w:val="03497B2F"/>
    <w:rsid w:val="047D389E"/>
    <w:rsid w:val="0744651C"/>
    <w:rsid w:val="078B414B"/>
    <w:rsid w:val="07B20F1C"/>
    <w:rsid w:val="08F301FA"/>
    <w:rsid w:val="0B2A63F8"/>
    <w:rsid w:val="0CE55ECF"/>
    <w:rsid w:val="0D293F6C"/>
    <w:rsid w:val="0FA4706B"/>
    <w:rsid w:val="109D5BE1"/>
    <w:rsid w:val="113B273E"/>
    <w:rsid w:val="12BB249D"/>
    <w:rsid w:val="153B7CCF"/>
    <w:rsid w:val="15BE749A"/>
    <w:rsid w:val="15DE51E5"/>
    <w:rsid w:val="18950986"/>
    <w:rsid w:val="23777D83"/>
    <w:rsid w:val="23CE11F0"/>
    <w:rsid w:val="24D44C08"/>
    <w:rsid w:val="26AC220D"/>
    <w:rsid w:val="27921D79"/>
    <w:rsid w:val="27F8026F"/>
    <w:rsid w:val="295E6B72"/>
    <w:rsid w:val="2C0D0EB4"/>
    <w:rsid w:val="2DA84D7A"/>
    <w:rsid w:val="2E762957"/>
    <w:rsid w:val="32B351C0"/>
    <w:rsid w:val="33F46A50"/>
    <w:rsid w:val="38E1635E"/>
    <w:rsid w:val="39551D3F"/>
    <w:rsid w:val="39572006"/>
    <w:rsid w:val="39761CB6"/>
    <w:rsid w:val="3A5B24C7"/>
    <w:rsid w:val="3AF61C6F"/>
    <w:rsid w:val="3C2F45AC"/>
    <w:rsid w:val="3C780146"/>
    <w:rsid w:val="3CF9040D"/>
    <w:rsid w:val="3E084B00"/>
    <w:rsid w:val="3EAE6E78"/>
    <w:rsid w:val="3F2D3071"/>
    <w:rsid w:val="3FC53C54"/>
    <w:rsid w:val="40F57964"/>
    <w:rsid w:val="42A81083"/>
    <w:rsid w:val="436F39FE"/>
    <w:rsid w:val="43BA6F7C"/>
    <w:rsid w:val="452F1A91"/>
    <w:rsid w:val="4557144E"/>
    <w:rsid w:val="465A6BE7"/>
    <w:rsid w:val="469519CD"/>
    <w:rsid w:val="47836886"/>
    <w:rsid w:val="4B7E3A6F"/>
    <w:rsid w:val="4C196BFC"/>
    <w:rsid w:val="51B81FBB"/>
    <w:rsid w:val="51D94ECF"/>
    <w:rsid w:val="52733D7F"/>
    <w:rsid w:val="532338A2"/>
    <w:rsid w:val="53C87FE8"/>
    <w:rsid w:val="55042B39"/>
    <w:rsid w:val="559B1C90"/>
    <w:rsid w:val="591E0896"/>
    <w:rsid w:val="59534961"/>
    <w:rsid w:val="595B5339"/>
    <w:rsid w:val="5A0414BB"/>
    <w:rsid w:val="5AFE3E53"/>
    <w:rsid w:val="5C7668E5"/>
    <w:rsid w:val="5CA77D2C"/>
    <w:rsid w:val="62013F63"/>
    <w:rsid w:val="633E3947"/>
    <w:rsid w:val="6663343E"/>
    <w:rsid w:val="667A42E4"/>
    <w:rsid w:val="68572713"/>
    <w:rsid w:val="68A44532"/>
    <w:rsid w:val="68F100BA"/>
    <w:rsid w:val="6B04349C"/>
    <w:rsid w:val="6B603ACB"/>
    <w:rsid w:val="6CE81FA7"/>
    <w:rsid w:val="6D671831"/>
    <w:rsid w:val="6E712470"/>
    <w:rsid w:val="7084521C"/>
    <w:rsid w:val="715E566D"/>
    <w:rsid w:val="71A8132E"/>
    <w:rsid w:val="76790114"/>
    <w:rsid w:val="76E71522"/>
    <w:rsid w:val="7A5B3793"/>
    <w:rsid w:val="7B604881"/>
    <w:rsid w:val="7E73166F"/>
    <w:rsid w:val="7EEA0444"/>
    <w:rsid w:val="7F780D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4">
    <w:name w:val="Body Text"/>
    <w:basedOn w:val="1"/>
    <w:autoRedefine/>
    <w:semiHidden/>
    <w:qFormat/>
    <w:uiPriority w:val="0"/>
    <w:rPr>
      <w:rFonts w:ascii="微软雅黑" w:hAnsi="微软雅黑" w:eastAsia="微软雅黑" w:cs="微软雅黑"/>
      <w:sz w:val="31"/>
      <w:szCs w:val="31"/>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3018</Words>
  <Characters>3054</Characters>
  <TotalTime>1</TotalTime>
  <ScaleCrop>false</ScaleCrop>
  <LinksUpToDate>false</LinksUpToDate>
  <CharactersWithSpaces>3075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2022-12-21T11:24:00Z</dcterms:created>
  <dc:creator>陈璐</dc:creator>
  <cp:lastModifiedBy>王忠威</cp:lastModifiedBy>
  <cp:lastPrinted>2024-03-19T02:39:00Z</cp:lastPrinted>
  <dcterms:modified xsi:type="dcterms:W3CDTF">2024-05-31T02:28:03Z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2024-03-05T13:53:17Z</vt:filetime>
  </property>
  <property fmtid="{D5CDD505-2E9C-101B-9397-08002B2CF9AE}" pid="4" name="KSOProductBuildVer">
    <vt:lpwstr>2052-12.1.0.16929</vt:lpwstr>
  </property>
  <property fmtid="{D5CDD505-2E9C-101B-9397-08002B2CF9AE}" pid="5" name="ICV">
    <vt:lpwstr>18A711EB9D9349EBADB5BF9891AFF781_13</vt:lpwstr>
  </property>
</Properties>
</file>